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8BFEC5" w14:textId="26882C88" w:rsidR="001A7199" w:rsidRPr="00093480" w:rsidRDefault="001A7199" w:rsidP="007A3E47">
      <w:pPr>
        <w:jc w:val="center"/>
        <w:rPr>
          <w:b/>
          <w:bCs/>
          <w:i/>
          <w:iCs/>
          <w:sz w:val="20"/>
          <w:szCs w:val="20"/>
        </w:rPr>
      </w:pPr>
      <w:r w:rsidRPr="00093480">
        <w:rPr>
          <w:i/>
          <w:iCs/>
          <w:sz w:val="20"/>
          <w:szCs w:val="20"/>
        </w:rPr>
        <w:t xml:space="preserve">                                                                                                                                                           </w:t>
      </w:r>
      <w:r w:rsidRPr="00093480">
        <w:rPr>
          <w:b/>
          <w:bCs/>
          <w:i/>
          <w:iCs/>
          <w:sz w:val="20"/>
          <w:szCs w:val="20"/>
        </w:rPr>
        <w:t xml:space="preserve">Załącznik nr </w:t>
      </w:r>
      <w:r w:rsidR="00657789" w:rsidRPr="00093480">
        <w:rPr>
          <w:b/>
          <w:bCs/>
          <w:i/>
          <w:iCs/>
          <w:sz w:val="20"/>
          <w:szCs w:val="20"/>
        </w:rPr>
        <w:t>7 do SIWZ</w:t>
      </w:r>
    </w:p>
    <w:p w14:paraId="08B97EAC" w14:textId="77777777" w:rsidR="00A43D5C" w:rsidRPr="00A55AC9" w:rsidRDefault="00133DAF" w:rsidP="007A3E47">
      <w:pPr>
        <w:jc w:val="center"/>
        <w:rPr>
          <w:b/>
          <w:bCs/>
          <w:sz w:val="28"/>
          <w:szCs w:val="28"/>
        </w:rPr>
      </w:pPr>
      <w:r w:rsidRPr="00A55AC9">
        <w:rPr>
          <w:b/>
          <w:bCs/>
          <w:sz w:val="28"/>
          <w:szCs w:val="28"/>
        </w:rPr>
        <w:t xml:space="preserve">SZCZEGÓŁOWY </w:t>
      </w:r>
      <w:r w:rsidR="007A3E47" w:rsidRPr="00A55AC9">
        <w:rPr>
          <w:b/>
          <w:bCs/>
          <w:sz w:val="28"/>
          <w:szCs w:val="28"/>
        </w:rPr>
        <w:t>OPIS  PRZEDMIOTU  ZAMÓWIENIA</w:t>
      </w:r>
    </w:p>
    <w:p w14:paraId="4F3D3B50" w14:textId="77777777" w:rsidR="007A3E47" w:rsidRDefault="007A3E47" w:rsidP="007A3E47">
      <w:pPr>
        <w:rPr>
          <w:sz w:val="28"/>
          <w:szCs w:val="28"/>
        </w:rPr>
      </w:pPr>
    </w:p>
    <w:p w14:paraId="7B195A0E" w14:textId="77777777" w:rsidR="007A3E47" w:rsidRDefault="007A3E47" w:rsidP="007A3E47">
      <w:pPr>
        <w:rPr>
          <w:sz w:val="28"/>
          <w:szCs w:val="28"/>
        </w:rPr>
      </w:pPr>
      <w:r>
        <w:rPr>
          <w:sz w:val="28"/>
          <w:szCs w:val="28"/>
        </w:rPr>
        <w:t xml:space="preserve">Przedmiotem zamówienia jest realizacja prac remontowych w budynku </w:t>
      </w:r>
      <w:proofErr w:type="spellStart"/>
      <w:r>
        <w:rPr>
          <w:sz w:val="28"/>
          <w:szCs w:val="28"/>
        </w:rPr>
        <w:t>mieszkalno</w:t>
      </w:r>
      <w:proofErr w:type="spellEnd"/>
      <w:r>
        <w:rPr>
          <w:sz w:val="28"/>
          <w:szCs w:val="28"/>
        </w:rPr>
        <w:t xml:space="preserve"> – biurowym</w:t>
      </w:r>
      <w:r w:rsidR="009E4B3E">
        <w:rPr>
          <w:sz w:val="28"/>
          <w:szCs w:val="28"/>
        </w:rPr>
        <w:t xml:space="preserve"> zwan</w:t>
      </w:r>
      <w:r w:rsidR="004A77D1">
        <w:rPr>
          <w:sz w:val="28"/>
          <w:szCs w:val="28"/>
        </w:rPr>
        <w:t xml:space="preserve">ym dalej </w:t>
      </w:r>
      <w:r w:rsidR="009E4B3E">
        <w:rPr>
          <w:sz w:val="28"/>
          <w:szCs w:val="28"/>
        </w:rPr>
        <w:t xml:space="preserve"> budynkiem</w:t>
      </w:r>
      <w:r w:rsidR="00E765E3">
        <w:rPr>
          <w:sz w:val="28"/>
          <w:szCs w:val="28"/>
        </w:rPr>
        <w:t xml:space="preserve"> „A”</w:t>
      </w:r>
      <w:r w:rsidR="009E4B3E">
        <w:rPr>
          <w:sz w:val="28"/>
          <w:szCs w:val="28"/>
        </w:rPr>
        <w:t>,</w:t>
      </w:r>
      <w:r>
        <w:rPr>
          <w:sz w:val="28"/>
          <w:szCs w:val="28"/>
        </w:rPr>
        <w:t xml:space="preserve"> stanowiącym siedzibę Nadzoru Wodnego w Górze Kalwarii przy ul. Wyszyńskiego 28. </w:t>
      </w:r>
    </w:p>
    <w:p w14:paraId="16A0BDCE" w14:textId="77777777" w:rsidR="007A3E47" w:rsidRDefault="007A3E47" w:rsidP="007A3E47">
      <w:pPr>
        <w:rPr>
          <w:sz w:val="28"/>
          <w:szCs w:val="28"/>
        </w:rPr>
      </w:pPr>
    </w:p>
    <w:p w14:paraId="2F9E3EE9" w14:textId="77777777" w:rsidR="007A3E47" w:rsidRPr="00D64537" w:rsidRDefault="00E765E3" w:rsidP="007A3E47">
      <w:pPr>
        <w:rPr>
          <w:color w:val="FF0000"/>
          <w:sz w:val="28"/>
          <w:szCs w:val="28"/>
        </w:rPr>
      </w:pPr>
      <w:r w:rsidRPr="00D64537">
        <w:rPr>
          <w:color w:val="FF0000"/>
          <w:sz w:val="28"/>
          <w:szCs w:val="28"/>
        </w:rPr>
        <w:t>Opisy dotyczące z</w:t>
      </w:r>
      <w:r w:rsidR="007A3E47" w:rsidRPr="00D64537">
        <w:rPr>
          <w:color w:val="FF0000"/>
          <w:sz w:val="28"/>
          <w:szCs w:val="28"/>
        </w:rPr>
        <w:t>akres</w:t>
      </w:r>
      <w:r w:rsidRPr="00D64537">
        <w:rPr>
          <w:color w:val="FF0000"/>
          <w:sz w:val="28"/>
          <w:szCs w:val="28"/>
        </w:rPr>
        <w:t>u</w:t>
      </w:r>
      <w:r w:rsidR="007A3E47" w:rsidRPr="00D64537">
        <w:rPr>
          <w:color w:val="FF0000"/>
          <w:sz w:val="28"/>
          <w:szCs w:val="28"/>
        </w:rPr>
        <w:t xml:space="preserve"> prac objęt</w:t>
      </w:r>
      <w:r w:rsidRPr="00D64537">
        <w:rPr>
          <w:color w:val="FF0000"/>
          <w:sz w:val="28"/>
          <w:szCs w:val="28"/>
        </w:rPr>
        <w:t>ego</w:t>
      </w:r>
      <w:r w:rsidR="007A3E47" w:rsidRPr="00D64537">
        <w:rPr>
          <w:color w:val="FF0000"/>
          <w:sz w:val="28"/>
          <w:szCs w:val="28"/>
        </w:rPr>
        <w:t xml:space="preserve"> postepowaniem przetargowym wyodrębniono  w treści  </w:t>
      </w:r>
      <w:r w:rsidR="004A77D1" w:rsidRPr="00D64537">
        <w:rPr>
          <w:color w:val="FF0000"/>
          <w:sz w:val="28"/>
          <w:szCs w:val="28"/>
        </w:rPr>
        <w:t xml:space="preserve">załączonej poniżej </w:t>
      </w:r>
      <w:r w:rsidR="007A3E47" w:rsidRPr="00D64537">
        <w:rPr>
          <w:color w:val="FF0000"/>
          <w:sz w:val="28"/>
          <w:szCs w:val="28"/>
        </w:rPr>
        <w:t xml:space="preserve">Dokumentacji projektowej </w:t>
      </w:r>
      <w:proofErr w:type="spellStart"/>
      <w:r w:rsidR="007A3E47" w:rsidRPr="00D64537">
        <w:rPr>
          <w:color w:val="FF0000"/>
          <w:sz w:val="28"/>
          <w:szCs w:val="28"/>
        </w:rPr>
        <w:t>pn</w:t>
      </w:r>
      <w:proofErr w:type="spellEnd"/>
      <w:r w:rsidR="007A3E47" w:rsidRPr="00D64537">
        <w:rPr>
          <w:color w:val="FF0000"/>
          <w:sz w:val="28"/>
          <w:szCs w:val="28"/>
        </w:rPr>
        <w:t>:” Remont budynków Nadzoru Wodnego w Górze Kalwarii przy ul. Wyszyńskiego 28”</w:t>
      </w:r>
      <w:r w:rsidRPr="00D64537">
        <w:rPr>
          <w:color w:val="FF0000"/>
          <w:sz w:val="28"/>
          <w:szCs w:val="28"/>
        </w:rPr>
        <w:t>, stosując żółte tło tekstu.</w:t>
      </w:r>
    </w:p>
    <w:p w14:paraId="64E03786" w14:textId="77777777" w:rsidR="007A3E47" w:rsidRDefault="007A3E47" w:rsidP="007A3E47">
      <w:pPr>
        <w:jc w:val="center"/>
        <w:rPr>
          <w:sz w:val="28"/>
          <w:szCs w:val="28"/>
        </w:rPr>
      </w:pPr>
    </w:p>
    <w:tbl>
      <w:tblPr>
        <w:tblW w:w="52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715"/>
        <w:gridCol w:w="808"/>
        <w:gridCol w:w="2337"/>
        <w:gridCol w:w="683"/>
        <w:gridCol w:w="1698"/>
        <w:gridCol w:w="941"/>
        <w:gridCol w:w="1290"/>
      </w:tblGrid>
      <w:tr w:rsidR="007A3E47" w:rsidRPr="0063457E" w14:paraId="212EE705" w14:textId="77777777" w:rsidTr="007A3E47">
        <w:trPr>
          <w:trHeight w:val="1500"/>
          <w:jc w:val="center"/>
        </w:trPr>
        <w:tc>
          <w:tcPr>
            <w:tcW w:w="2503" w:type="pct"/>
            <w:gridSpan w:val="3"/>
            <w:tcBorders>
              <w:bottom w:val="single" w:sz="4" w:space="0" w:color="auto"/>
              <w:right w:val="nil"/>
            </w:tcBorders>
            <w:vAlign w:val="center"/>
          </w:tcPr>
          <w:p w14:paraId="08BF0971" w14:textId="77777777" w:rsidR="007A3E47" w:rsidRPr="004D2D6C" w:rsidRDefault="007A3E47" w:rsidP="007A3E47">
            <w:pPr>
              <w:ind w:left="57" w:right="57"/>
              <w:jc w:val="center"/>
              <w:rPr>
                <w:rFonts w:cs="Arial"/>
              </w:rPr>
            </w:pPr>
            <w:bookmarkStart w:id="0" w:name="_GoBack"/>
            <w:r w:rsidRPr="0063457E">
              <w:rPr>
                <w:noProof/>
              </w:rPr>
              <w:drawing>
                <wp:inline distT="0" distB="0" distL="0" distR="0" wp14:anchorId="76C44419" wp14:editId="62756CEA">
                  <wp:extent cx="2851741" cy="950580"/>
                  <wp:effectExtent l="19050" t="0" r="5759" b="0"/>
                  <wp:docPr id="5" name="Obraz 1" descr="E:\lipiec_2019\logo_folde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piec_2019\logo_folder\LOGO.jpg"/>
                          <pic:cNvPicPr>
                            <a:picLocks noChangeAspect="1" noChangeArrowheads="1"/>
                          </pic:cNvPicPr>
                        </pic:nvPicPr>
                        <pic:blipFill>
                          <a:blip r:embed="rId5" cstate="print"/>
                          <a:srcRect/>
                          <a:stretch>
                            <a:fillRect/>
                          </a:stretch>
                        </pic:blipFill>
                        <pic:spPr bwMode="auto">
                          <a:xfrm>
                            <a:off x="0" y="0"/>
                            <a:ext cx="2862438" cy="954146"/>
                          </a:xfrm>
                          <a:prstGeom prst="rect">
                            <a:avLst/>
                          </a:prstGeom>
                          <a:noFill/>
                          <a:ln w="9525">
                            <a:noFill/>
                            <a:miter lim="800000"/>
                            <a:headEnd/>
                            <a:tailEnd/>
                          </a:ln>
                        </pic:spPr>
                      </pic:pic>
                    </a:graphicData>
                  </a:graphic>
                </wp:inline>
              </w:drawing>
            </w:r>
            <w:bookmarkEnd w:id="0"/>
          </w:p>
        </w:tc>
        <w:tc>
          <w:tcPr>
            <w:tcW w:w="2497" w:type="pct"/>
            <w:gridSpan w:val="4"/>
            <w:tcBorders>
              <w:left w:val="nil"/>
              <w:bottom w:val="single" w:sz="4" w:space="0" w:color="auto"/>
            </w:tcBorders>
            <w:vAlign w:val="center"/>
          </w:tcPr>
          <w:p w14:paraId="23D9EDE6" w14:textId="77777777" w:rsidR="007A3E47" w:rsidRPr="004D2D6C" w:rsidRDefault="007A3E47" w:rsidP="007A3E47">
            <w:pPr>
              <w:ind w:right="57"/>
              <w:rPr>
                <w:rFonts w:cs="Arial"/>
                <w:sz w:val="24"/>
                <w:szCs w:val="24"/>
              </w:rPr>
            </w:pPr>
            <w:r w:rsidRPr="00AA7155">
              <w:rPr>
                <w:rFonts w:cs="Arial"/>
                <w:sz w:val="24"/>
                <w:szCs w:val="24"/>
              </w:rPr>
              <w:t xml:space="preserve">Przedsiębiorstwo Urbanistyczno-Budowlane </w:t>
            </w:r>
            <w:r w:rsidRPr="00AA7155">
              <w:rPr>
                <w:rFonts w:cs="Arial"/>
                <w:sz w:val="24"/>
                <w:szCs w:val="24"/>
              </w:rPr>
              <w:br/>
              <w:t>mgr inż. Jan Malinowski</w:t>
            </w:r>
          </w:p>
          <w:p w14:paraId="7A884CB8" w14:textId="77777777" w:rsidR="007A3E47" w:rsidRPr="004D2D6C" w:rsidRDefault="007A3E47" w:rsidP="007A3E47">
            <w:pPr>
              <w:ind w:right="57"/>
              <w:rPr>
                <w:rFonts w:cs="Arial"/>
                <w:sz w:val="24"/>
                <w:szCs w:val="24"/>
              </w:rPr>
            </w:pPr>
            <w:r w:rsidRPr="00AA7155">
              <w:rPr>
                <w:rFonts w:cs="Arial"/>
                <w:sz w:val="24"/>
                <w:szCs w:val="24"/>
              </w:rPr>
              <w:t>ul. Wąska 32/2</w:t>
            </w:r>
          </w:p>
          <w:p w14:paraId="59F42993" w14:textId="77777777" w:rsidR="007A3E47" w:rsidRPr="004D2D6C" w:rsidRDefault="007A3E47" w:rsidP="007A3E47">
            <w:pPr>
              <w:ind w:right="57"/>
              <w:rPr>
                <w:rFonts w:cs="Arial"/>
                <w:sz w:val="24"/>
                <w:szCs w:val="24"/>
              </w:rPr>
            </w:pPr>
            <w:r w:rsidRPr="00AA7155">
              <w:rPr>
                <w:rFonts w:cs="Arial"/>
                <w:sz w:val="24"/>
                <w:szCs w:val="24"/>
              </w:rPr>
              <w:t>07-200 Wyszków</w:t>
            </w:r>
          </w:p>
          <w:p w14:paraId="06EBDAA0" w14:textId="77777777" w:rsidR="007A3E47" w:rsidRPr="004D2D6C" w:rsidRDefault="007A3E47" w:rsidP="007A3E47">
            <w:pPr>
              <w:ind w:right="57"/>
              <w:rPr>
                <w:rFonts w:cs="Arial"/>
              </w:rPr>
            </w:pPr>
            <w:r w:rsidRPr="00AA7155">
              <w:rPr>
                <w:rFonts w:cs="Arial"/>
                <w:sz w:val="24"/>
                <w:szCs w:val="24"/>
              </w:rPr>
              <w:t>tel. 29 74 222 13</w:t>
            </w:r>
          </w:p>
        </w:tc>
      </w:tr>
      <w:tr w:rsidR="007A3E47" w:rsidRPr="0063457E" w14:paraId="61B2D204" w14:textId="77777777" w:rsidTr="007A3E47">
        <w:trPr>
          <w:trHeight w:val="4023"/>
          <w:jc w:val="center"/>
        </w:trPr>
        <w:tc>
          <w:tcPr>
            <w:tcW w:w="5000" w:type="pct"/>
            <w:gridSpan w:val="7"/>
            <w:tcBorders>
              <w:top w:val="single" w:sz="4" w:space="0" w:color="auto"/>
              <w:left w:val="single" w:sz="4" w:space="0" w:color="auto"/>
              <w:right w:val="single" w:sz="4" w:space="0" w:color="auto"/>
            </w:tcBorders>
            <w:vAlign w:val="center"/>
          </w:tcPr>
          <w:p w14:paraId="1F617BD1" w14:textId="77777777" w:rsidR="007A3E47" w:rsidRPr="004D2D6C" w:rsidRDefault="007A3E47" w:rsidP="007A3E47">
            <w:pPr>
              <w:ind w:firstLine="636"/>
              <w:rPr>
                <w:rFonts w:cs="Arial"/>
              </w:rPr>
            </w:pPr>
            <w:r>
              <w:rPr>
                <w:rFonts w:cs="Arial"/>
              </w:rPr>
              <w:t xml:space="preserve"> </w:t>
            </w:r>
            <w:r w:rsidRPr="0063457E">
              <w:rPr>
                <w:rFonts w:cs="Arial"/>
              </w:rPr>
              <w:t xml:space="preserve">TYTUŁ PROJEKTU </w:t>
            </w:r>
          </w:p>
          <w:p w14:paraId="79D7C1F6" w14:textId="77777777" w:rsidR="007A3E47" w:rsidRPr="004D2D6C" w:rsidRDefault="007A3E47" w:rsidP="007A3E47">
            <w:pPr>
              <w:rPr>
                <w:rFonts w:cs="Arial"/>
              </w:rPr>
            </w:pPr>
          </w:p>
          <w:p w14:paraId="6538EDAE" w14:textId="77777777" w:rsidR="007A3E47" w:rsidRPr="004D2D6C" w:rsidRDefault="007A3E47" w:rsidP="007A3E47">
            <w:pPr>
              <w:rPr>
                <w:rFonts w:cs="Arial"/>
              </w:rPr>
            </w:pPr>
          </w:p>
          <w:p w14:paraId="54031B07" w14:textId="77777777" w:rsidR="007A3E47" w:rsidRPr="004D2D6C" w:rsidRDefault="007A3E47" w:rsidP="007A3E47">
            <w:pPr>
              <w:rPr>
                <w:rFonts w:cs="Arial"/>
              </w:rPr>
            </w:pPr>
          </w:p>
          <w:p w14:paraId="1630CE30" w14:textId="77777777" w:rsidR="007A3E47" w:rsidRPr="004D2D6C" w:rsidRDefault="007A3E47" w:rsidP="007A3E47">
            <w:pPr>
              <w:jc w:val="center"/>
              <w:rPr>
                <w:rFonts w:cs="Arial"/>
                <w:b/>
                <w:iCs/>
                <w:sz w:val="34"/>
                <w:szCs w:val="34"/>
              </w:rPr>
            </w:pPr>
            <w:r>
              <w:rPr>
                <w:rFonts w:cs="Arial"/>
                <w:b/>
                <w:iCs/>
                <w:sz w:val="34"/>
                <w:szCs w:val="34"/>
              </w:rPr>
              <w:t>DOKUMENTACJA PROJEKTOWA</w:t>
            </w:r>
          </w:p>
          <w:p w14:paraId="6962B777" w14:textId="77777777" w:rsidR="007A3E47" w:rsidRPr="004D2D6C" w:rsidRDefault="007A3E47" w:rsidP="007A3E47">
            <w:pPr>
              <w:jc w:val="center"/>
              <w:rPr>
                <w:rFonts w:cs="Arial"/>
                <w:b/>
                <w:iCs/>
                <w:sz w:val="34"/>
                <w:szCs w:val="34"/>
              </w:rPr>
            </w:pPr>
          </w:p>
          <w:p w14:paraId="0B253AA2" w14:textId="77777777" w:rsidR="007A3E47" w:rsidRPr="004D2D6C" w:rsidRDefault="007A3E47" w:rsidP="007A3E47">
            <w:pPr>
              <w:jc w:val="center"/>
              <w:rPr>
                <w:rFonts w:cs="Arial"/>
                <w:b/>
                <w:sz w:val="28"/>
                <w:szCs w:val="28"/>
              </w:rPr>
            </w:pPr>
            <w:r w:rsidRPr="00CA621A">
              <w:rPr>
                <w:rFonts w:cs="Arial"/>
                <w:b/>
                <w:sz w:val="28"/>
                <w:szCs w:val="28"/>
              </w:rPr>
              <w:t>Remontu budynków Nadzoru Wodnego w Górze Kalwarii</w:t>
            </w:r>
          </w:p>
          <w:p w14:paraId="2E4709A2" w14:textId="77777777" w:rsidR="007A3E47" w:rsidRPr="004D2D6C" w:rsidRDefault="007A3E47" w:rsidP="007A3E47">
            <w:pPr>
              <w:tabs>
                <w:tab w:val="left" w:pos="1380"/>
              </w:tabs>
              <w:ind w:left="442"/>
              <w:jc w:val="center"/>
              <w:rPr>
                <w:rFonts w:cs="Arial"/>
                <w:b/>
                <w:sz w:val="28"/>
                <w:szCs w:val="28"/>
              </w:rPr>
            </w:pPr>
            <w:r w:rsidRPr="00CA621A">
              <w:rPr>
                <w:rFonts w:cs="Arial"/>
                <w:b/>
                <w:sz w:val="28"/>
                <w:szCs w:val="28"/>
              </w:rPr>
              <w:t>przy ul. Wyszy</w:t>
            </w:r>
            <w:r w:rsidRPr="00CA621A">
              <w:rPr>
                <w:rFonts w:cs="Arial" w:hint="eastAsia"/>
                <w:b/>
                <w:sz w:val="28"/>
                <w:szCs w:val="28"/>
              </w:rPr>
              <w:t>ń</w:t>
            </w:r>
            <w:r w:rsidRPr="00CA621A">
              <w:rPr>
                <w:rFonts w:cs="Arial"/>
                <w:b/>
                <w:sz w:val="28"/>
                <w:szCs w:val="28"/>
              </w:rPr>
              <w:t>skiego 28.</w:t>
            </w:r>
          </w:p>
          <w:p w14:paraId="764948D7" w14:textId="77777777" w:rsidR="007A3E47" w:rsidRPr="004D2D6C" w:rsidRDefault="007A3E47" w:rsidP="007A3E47">
            <w:pPr>
              <w:tabs>
                <w:tab w:val="left" w:pos="1380"/>
              </w:tabs>
              <w:ind w:left="442"/>
              <w:jc w:val="center"/>
              <w:rPr>
                <w:rFonts w:cs="Arial"/>
                <w:b/>
              </w:rPr>
            </w:pPr>
          </w:p>
          <w:p w14:paraId="747C5AC3" w14:textId="77777777" w:rsidR="007A3E47" w:rsidRPr="004D2D6C" w:rsidRDefault="007A3E47" w:rsidP="007A3E47">
            <w:pPr>
              <w:tabs>
                <w:tab w:val="left" w:pos="1380"/>
              </w:tabs>
              <w:ind w:left="442"/>
              <w:jc w:val="center"/>
              <w:rPr>
                <w:rFonts w:cs="Arial"/>
                <w:b/>
                <w:iCs/>
                <w:sz w:val="34"/>
                <w:szCs w:val="34"/>
              </w:rPr>
            </w:pPr>
          </w:p>
        </w:tc>
      </w:tr>
      <w:tr w:rsidR="007A3E47" w:rsidRPr="0063457E" w14:paraId="651330FB" w14:textId="77777777" w:rsidTr="007A3E47">
        <w:trPr>
          <w:trHeight w:val="1421"/>
          <w:jc w:val="center"/>
        </w:trPr>
        <w:tc>
          <w:tcPr>
            <w:tcW w:w="1299" w:type="pct"/>
            <w:gridSpan w:val="2"/>
            <w:tcBorders>
              <w:top w:val="single" w:sz="4" w:space="0" w:color="auto"/>
              <w:left w:val="single" w:sz="4" w:space="0" w:color="auto"/>
              <w:bottom w:val="single" w:sz="4" w:space="0" w:color="auto"/>
              <w:right w:val="nil"/>
            </w:tcBorders>
          </w:tcPr>
          <w:p w14:paraId="242FC1F1" w14:textId="77777777" w:rsidR="007A3E47" w:rsidRPr="004D2D6C" w:rsidRDefault="007A3E47" w:rsidP="007A3E47">
            <w:pPr>
              <w:ind w:left="708" w:hanging="708"/>
              <w:jc w:val="right"/>
              <w:rPr>
                <w:rFonts w:cs="Arial"/>
              </w:rPr>
            </w:pPr>
            <w:r w:rsidRPr="0063457E">
              <w:rPr>
                <w:rFonts w:cs="Arial"/>
              </w:rPr>
              <w:t>ADRES INWESTYCJI</w:t>
            </w:r>
          </w:p>
        </w:tc>
        <w:tc>
          <w:tcPr>
            <w:tcW w:w="3701" w:type="pct"/>
            <w:gridSpan w:val="5"/>
            <w:tcBorders>
              <w:top w:val="single" w:sz="4" w:space="0" w:color="auto"/>
              <w:left w:val="nil"/>
              <w:bottom w:val="single" w:sz="4" w:space="0" w:color="auto"/>
              <w:right w:val="single" w:sz="4" w:space="0" w:color="auto"/>
            </w:tcBorders>
          </w:tcPr>
          <w:p w14:paraId="572FEFE6" w14:textId="77777777" w:rsidR="007A3E47" w:rsidRPr="004D2D6C" w:rsidRDefault="007A3E47" w:rsidP="007A3E47">
            <w:pPr>
              <w:tabs>
                <w:tab w:val="left" w:pos="457"/>
              </w:tabs>
              <w:ind w:left="457"/>
              <w:rPr>
                <w:rFonts w:cs="Arial"/>
                <w:b/>
              </w:rPr>
            </w:pPr>
            <w:r>
              <w:rPr>
                <w:rFonts w:cs="Arial"/>
                <w:b/>
              </w:rPr>
              <w:t>ul. Wyszyńskiego 28, Góra Kalwaria, pow. piaseczyński</w:t>
            </w:r>
          </w:p>
        </w:tc>
      </w:tr>
      <w:tr w:rsidR="007A3E47" w:rsidRPr="0063457E" w14:paraId="425AC00F" w14:textId="77777777" w:rsidTr="007A3E47">
        <w:trPr>
          <w:trHeight w:val="1585"/>
          <w:jc w:val="center"/>
        </w:trPr>
        <w:tc>
          <w:tcPr>
            <w:tcW w:w="1299" w:type="pct"/>
            <w:gridSpan w:val="2"/>
            <w:tcBorders>
              <w:top w:val="single" w:sz="4" w:space="0" w:color="auto"/>
              <w:left w:val="single" w:sz="4" w:space="0" w:color="auto"/>
              <w:bottom w:val="single" w:sz="4" w:space="0" w:color="auto"/>
              <w:right w:val="nil"/>
            </w:tcBorders>
          </w:tcPr>
          <w:p w14:paraId="2C4AF2A3" w14:textId="77777777" w:rsidR="007A3E47" w:rsidRPr="004D2D6C" w:rsidRDefault="007A3E47" w:rsidP="007A3E47">
            <w:pPr>
              <w:jc w:val="right"/>
              <w:rPr>
                <w:rFonts w:cs="Arial"/>
              </w:rPr>
            </w:pPr>
            <w:r w:rsidRPr="0063457E">
              <w:rPr>
                <w:rFonts w:cs="Arial"/>
              </w:rPr>
              <w:t>INWESTOR</w:t>
            </w:r>
          </w:p>
        </w:tc>
        <w:tc>
          <w:tcPr>
            <w:tcW w:w="3701" w:type="pct"/>
            <w:gridSpan w:val="5"/>
            <w:tcBorders>
              <w:top w:val="single" w:sz="4" w:space="0" w:color="auto"/>
              <w:left w:val="nil"/>
              <w:bottom w:val="single" w:sz="4" w:space="0" w:color="auto"/>
              <w:right w:val="single" w:sz="4" w:space="0" w:color="auto"/>
            </w:tcBorders>
          </w:tcPr>
          <w:p w14:paraId="524B2ECE" w14:textId="77777777" w:rsidR="007A3E47" w:rsidRPr="004D2D6C" w:rsidRDefault="007A3E47" w:rsidP="007A3E47">
            <w:pPr>
              <w:tabs>
                <w:tab w:val="left" w:pos="457"/>
              </w:tabs>
              <w:ind w:left="457" w:firstLine="2050"/>
              <w:rPr>
                <w:rFonts w:cs="Arial"/>
                <w:b/>
              </w:rPr>
            </w:pPr>
            <w:r w:rsidRPr="004D2D6C">
              <w:rPr>
                <w:rFonts w:cs="Arial"/>
                <w:b/>
                <w:noProof/>
              </w:rPr>
              <w:drawing>
                <wp:anchor distT="0" distB="0" distL="114300" distR="114300" simplePos="0" relativeHeight="251659264" behindDoc="0" locked="0" layoutInCell="1" allowOverlap="1" wp14:anchorId="4DE03455" wp14:editId="2D448D3A">
                  <wp:simplePos x="0" y="0"/>
                  <wp:positionH relativeFrom="column">
                    <wp:posOffset>191681</wp:posOffset>
                  </wp:positionH>
                  <wp:positionV relativeFrom="paragraph">
                    <wp:posOffset>88148</wp:posOffset>
                  </wp:positionV>
                  <wp:extent cx="1299388" cy="563525"/>
                  <wp:effectExtent l="19050" t="0" r="0" b="0"/>
                  <wp:wrapNone/>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1299388" cy="563525"/>
                          </a:xfrm>
                          <a:prstGeom prst="rect">
                            <a:avLst/>
                          </a:prstGeom>
                          <a:noFill/>
                          <a:ln w="9525">
                            <a:noFill/>
                            <a:miter lim="800000"/>
                            <a:headEnd/>
                            <a:tailEnd/>
                          </a:ln>
                        </pic:spPr>
                      </pic:pic>
                    </a:graphicData>
                  </a:graphic>
                </wp:anchor>
              </w:drawing>
            </w:r>
          </w:p>
          <w:p w14:paraId="294F7BA4" w14:textId="77777777" w:rsidR="007A3E47" w:rsidRPr="004D2D6C" w:rsidRDefault="007A3E47" w:rsidP="007A3E47">
            <w:pPr>
              <w:tabs>
                <w:tab w:val="left" w:pos="457"/>
              </w:tabs>
              <w:ind w:left="457" w:firstLine="2050"/>
              <w:rPr>
                <w:rFonts w:cs="Arial"/>
                <w:b/>
              </w:rPr>
            </w:pPr>
            <w:r>
              <w:rPr>
                <w:rFonts w:cs="Arial"/>
                <w:b/>
              </w:rPr>
              <w:t>Państwowe Gospodarstwo Wodne Wody Polskie</w:t>
            </w:r>
          </w:p>
          <w:p w14:paraId="6946FE25" w14:textId="77777777" w:rsidR="007A3E47" w:rsidRPr="004D2D6C" w:rsidRDefault="007A3E47" w:rsidP="007A3E47">
            <w:pPr>
              <w:tabs>
                <w:tab w:val="left" w:pos="457"/>
              </w:tabs>
              <w:ind w:left="457" w:firstLine="2050"/>
              <w:rPr>
                <w:rFonts w:cs="Arial"/>
                <w:b/>
              </w:rPr>
            </w:pPr>
            <w:r w:rsidRPr="0063457E">
              <w:rPr>
                <w:rFonts w:cs="Arial"/>
                <w:b/>
              </w:rPr>
              <w:t xml:space="preserve">ul. </w:t>
            </w:r>
            <w:r>
              <w:rPr>
                <w:rFonts w:cs="Arial"/>
                <w:b/>
              </w:rPr>
              <w:t>Grzybowska 80/82</w:t>
            </w:r>
          </w:p>
          <w:p w14:paraId="6390BACA" w14:textId="77777777" w:rsidR="007A3E47" w:rsidRPr="004D2D6C" w:rsidRDefault="007A3E47" w:rsidP="007A3E47">
            <w:pPr>
              <w:tabs>
                <w:tab w:val="left" w:pos="457"/>
              </w:tabs>
              <w:ind w:left="457" w:firstLine="2050"/>
              <w:rPr>
                <w:rFonts w:cs="Arial"/>
                <w:b/>
              </w:rPr>
            </w:pPr>
            <w:r>
              <w:rPr>
                <w:rFonts w:cs="Arial"/>
                <w:b/>
              </w:rPr>
              <w:t>00</w:t>
            </w:r>
            <w:r w:rsidRPr="0063457E">
              <w:rPr>
                <w:rFonts w:cs="Arial"/>
                <w:b/>
              </w:rPr>
              <w:t>-</w:t>
            </w:r>
            <w:r>
              <w:rPr>
                <w:rFonts w:cs="Arial"/>
                <w:b/>
              </w:rPr>
              <w:t>844</w:t>
            </w:r>
            <w:r w:rsidRPr="0063457E">
              <w:rPr>
                <w:rFonts w:cs="Arial"/>
                <w:b/>
              </w:rPr>
              <w:t xml:space="preserve"> </w:t>
            </w:r>
            <w:r>
              <w:rPr>
                <w:rFonts w:cs="Arial"/>
                <w:b/>
              </w:rPr>
              <w:t>Warszawa</w:t>
            </w:r>
          </w:p>
        </w:tc>
      </w:tr>
      <w:tr w:rsidR="007A3E47" w:rsidRPr="0063457E" w14:paraId="524DA240" w14:textId="77777777" w:rsidTr="007A3E47">
        <w:trPr>
          <w:trHeight w:val="1722"/>
          <w:jc w:val="center"/>
        </w:trPr>
        <w:tc>
          <w:tcPr>
            <w:tcW w:w="1299" w:type="pct"/>
            <w:gridSpan w:val="2"/>
            <w:tcBorders>
              <w:top w:val="single" w:sz="4" w:space="0" w:color="auto"/>
              <w:left w:val="single" w:sz="4" w:space="0" w:color="auto"/>
              <w:bottom w:val="single" w:sz="4" w:space="0" w:color="auto"/>
              <w:right w:val="nil"/>
            </w:tcBorders>
          </w:tcPr>
          <w:p w14:paraId="2E86CFC6" w14:textId="77777777" w:rsidR="007A3E47" w:rsidRPr="004D2D6C" w:rsidRDefault="007A3E47" w:rsidP="007A3E47">
            <w:pPr>
              <w:jc w:val="right"/>
              <w:rPr>
                <w:rFonts w:cs="Arial"/>
              </w:rPr>
            </w:pPr>
            <w:r w:rsidRPr="0063457E">
              <w:rPr>
                <w:rFonts w:cs="Arial"/>
              </w:rPr>
              <w:lastRenderedPageBreak/>
              <w:t>JEDNOSTKA PROJEKTOWA</w:t>
            </w:r>
          </w:p>
        </w:tc>
        <w:tc>
          <w:tcPr>
            <w:tcW w:w="3701" w:type="pct"/>
            <w:gridSpan w:val="5"/>
            <w:tcBorders>
              <w:top w:val="single" w:sz="4" w:space="0" w:color="auto"/>
              <w:left w:val="nil"/>
              <w:bottom w:val="single" w:sz="4" w:space="0" w:color="auto"/>
              <w:right w:val="single" w:sz="4" w:space="0" w:color="auto"/>
            </w:tcBorders>
          </w:tcPr>
          <w:p w14:paraId="04DDADFC" w14:textId="77777777" w:rsidR="007A3E47" w:rsidRPr="004D2D6C" w:rsidRDefault="007A3E47" w:rsidP="007A3E47">
            <w:pPr>
              <w:ind w:left="486" w:right="57"/>
              <w:rPr>
                <w:rFonts w:cs="Arial"/>
                <w:b/>
              </w:rPr>
            </w:pPr>
            <w:r w:rsidRPr="00A6479E">
              <w:rPr>
                <w:rFonts w:cs="Arial"/>
                <w:b/>
              </w:rPr>
              <w:t xml:space="preserve">Przedsiębiorstwo Urbanistyczno-Budowlane </w:t>
            </w:r>
            <w:r w:rsidRPr="00A6479E">
              <w:rPr>
                <w:rFonts w:cs="Arial"/>
                <w:b/>
              </w:rPr>
              <w:br/>
              <w:t>mgr inż. Jan Malinowski</w:t>
            </w:r>
          </w:p>
          <w:p w14:paraId="476841DC" w14:textId="77777777" w:rsidR="007A3E47" w:rsidRPr="004D2D6C" w:rsidRDefault="007A3E47" w:rsidP="007A3E47">
            <w:pPr>
              <w:ind w:left="486" w:right="57"/>
              <w:rPr>
                <w:rFonts w:cs="Arial"/>
                <w:b/>
              </w:rPr>
            </w:pPr>
            <w:r w:rsidRPr="00A6479E">
              <w:rPr>
                <w:rFonts w:cs="Arial"/>
                <w:b/>
              </w:rPr>
              <w:t>ul. Wąska 32/2</w:t>
            </w:r>
          </w:p>
          <w:p w14:paraId="05B3804C" w14:textId="77777777" w:rsidR="007A3E47" w:rsidRPr="0063457E" w:rsidRDefault="007A3E47" w:rsidP="007A3E47">
            <w:pPr>
              <w:ind w:left="486" w:right="57"/>
              <w:rPr>
                <w:rFonts w:cs="Arial"/>
              </w:rPr>
            </w:pPr>
            <w:r w:rsidRPr="00A6479E">
              <w:rPr>
                <w:rFonts w:cs="Arial"/>
                <w:b/>
              </w:rPr>
              <w:t>07-200 Wyszków</w:t>
            </w:r>
            <w:r w:rsidRPr="00A6479E">
              <w:rPr>
                <w:rFonts w:cs="Arial"/>
                <w:b/>
              </w:rPr>
              <w:br/>
              <w:t>tel./fax 29 74 222 13</w:t>
            </w:r>
          </w:p>
        </w:tc>
      </w:tr>
      <w:tr w:rsidR="007A3E47" w:rsidRPr="0063457E" w14:paraId="69AA8068" w14:textId="77777777" w:rsidTr="007A3E47">
        <w:trPr>
          <w:trHeight w:val="317"/>
          <w:jc w:val="center"/>
        </w:trPr>
        <w:tc>
          <w:tcPr>
            <w:tcW w:w="883" w:type="pct"/>
            <w:vMerge w:val="restart"/>
            <w:tcBorders>
              <w:top w:val="single" w:sz="4" w:space="0" w:color="auto"/>
            </w:tcBorders>
          </w:tcPr>
          <w:p w14:paraId="07564566" w14:textId="77777777" w:rsidR="007A3E47" w:rsidRPr="004D2D6C" w:rsidRDefault="007A3E47" w:rsidP="007A3E47">
            <w:pPr>
              <w:jc w:val="right"/>
              <w:rPr>
                <w:rFonts w:cs="Arial"/>
              </w:rPr>
            </w:pPr>
            <w:r w:rsidRPr="0063457E">
              <w:rPr>
                <w:rFonts w:cs="Arial"/>
              </w:rPr>
              <w:t>Opracowanie</w:t>
            </w:r>
            <w:r>
              <w:rPr>
                <w:rFonts w:cs="Arial"/>
              </w:rPr>
              <w:t>:</w:t>
            </w:r>
          </w:p>
        </w:tc>
        <w:tc>
          <w:tcPr>
            <w:tcW w:w="2032" w:type="pct"/>
            <w:gridSpan w:val="3"/>
            <w:tcBorders>
              <w:top w:val="single" w:sz="4" w:space="0" w:color="auto"/>
            </w:tcBorders>
            <w:vAlign w:val="bottom"/>
          </w:tcPr>
          <w:p w14:paraId="13B10CDC" w14:textId="77777777" w:rsidR="007A3E47" w:rsidRPr="004D2D6C" w:rsidRDefault="007A3E47" w:rsidP="007A3E47">
            <w:pPr>
              <w:jc w:val="center"/>
              <w:rPr>
                <w:rFonts w:cs="Arial"/>
              </w:rPr>
            </w:pPr>
            <w:r w:rsidRPr="0063457E">
              <w:rPr>
                <w:rFonts w:cs="Arial"/>
              </w:rPr>
              <w:t>Imię i nazwisko</w:t>
            </w:r>
          </w:p>
        </w:tc>
        <w:tc>
          <w:tcPr>
            <w:tcW w:w="805" w:type="pct"/>
            <w:tcBorders>
              <w:top w:val="single" w:sz="4" w:space="0" w:color="auto"/>
            </w:tcBorders>
            <w:vAlign w:val="bottom"/>
          </w:tcPr>
          <w:p w14:paraId="0A470D3F" w14:textId="77777777" w:rsidR="007A3E47" w:rsidRPr="004D2D6C" w:rsidRDefault="007A3E47" w:rsidP="007A3E47">
            <w:pPr>
              <w:jc w:val="center"/>
              <w:rPr>
                <w:rFonts w:cs="Arial"/>
              </w:rPr>
            </w:pPr>
            <w:r w:rsidRPr="0063457E">
              <w:rPr>
                <w:rFonts w:cs="Arial"/>
              </w:rPr>
              <w:t>Nr uprawnień</w:t>
            </w:r>
          </w:p>
        </w:tc>
        <w:tc>
          <w:tcPr>
            <w:tcW w:w="524" w:type="pct"/>
            <w:tcBorders>
              <w:top w:val="single" w:sz="4" w:space="0" w:color="auto"/>
            </w:tcBorders>
            <w:vAlign w:val="bottom"/>
          </w:tcPr>
          <w:p w14:paraId="62D3DBA3" w14:textId="77777777" w:rsidR="007A3E47" w:rsidRPr="004D2D6C" w:rsidRDefault="007A3E47" w:rsidP="007A3E47">
            <w:pPr>
              <w:jc w:val="center"/>
              <w:rPr>
                <w:rFonts w:cs="Arial"/>
              </w:rPr>
            </w:pPr>
            <w:r w:rsidRPr="0063457E">
              <w:rPr>
                <w:rFonts w:cs="Arial"/>
              </w:rPr>
              <w:t>Data</w:t>
            </w:r>
          </w:p>
        </w:tc>
        <w:tc>
          <w:tcPr>
            <w:tcW w:w="756" w:type="pct"/>
            <w:tcBorders>
              <w:top w:val="single" w:sz="4" w:space="0" w:color="auto"/>
            </w:tcBorders>
            <w:vAlign w:val="bottom"/>
          </w:tcPr>
          <w:p w14:paraId="749DED6E" w14:textId="77777777" w:rsidR="007A3E47" w:rsidRPr="004D2D6C" w:rsidRDefault="007A3E47" w:rsidP="007A3E47">
            <w:pPr>
              <w:jc w:val="center"/>
              <w:rPr>
                <w:rFonts w:cs="Arial"/>
              </w:rPr>
            </w:pPr>
            <w:r w:rsidRPr="0063457E">
              <w:rPr>
                <w:rFonts w:cs="Arial"/>
              </w:rPr>
              <w:t>Podpis</w:t>
            </w:r>
          </w:p>
        </w:tc>
      </w:tr>
      <w:tr w:rsidR="007A3E47" w:rsidRPr="0063457E" w14:paraId="3629C476" w14:textId="77777777" w:rsidTr="007A3E47">
        <w:trPr>
          <w:trHeight w:val="510"/>
          <w:jc w:val="center"/>
        </w:trPr>
        <w:tc>
          <w:tcPr>
            <w:tcW w:w="883" w:type="pct"/>
            <w:vMerge/>
            <w:vAlign w:val="center"/>
          </w:tcPr>
          <w:p w14:paraId="4D0D01E7" w14:textId="77777777" w:rsidR="007A3E47" w:rsidRPr="004D2D6C" w:rsidRDefault="007A3E47" w:rsidP="007A3E47">
            <w:pPr>
              <w:jc w:val="right"/>
              <w:rPr>
                <w:rFonts w:cs="Arial"/>
              </w:rPr>
            </w:pPr>
          </w:p>
        </w:tc>
        <w:tc>
          <w:tcPr>
            <w:tcW w:w="2032" w:type="pct"/>
            <w:gridSpan w:val="3"/>
            <w:vAlign w:val="center"/>
          </w:tcPr>
          <w:p w14:paraId="070ED8E2" w14:textId="77777777" w:rsidR="007A3E47" w:rsidRPr="004D2D6C" w:rsidRDefault="007A3E47" w:rsidP="007A3E47">
            <w:pPr>
              <w:rPr>
                <w:rFonts w:cs="Arial"/>
              </w:rPr>
            </w:pPr>
            <w:r w:rsidRPr="0063457E">
              <w:rPr>
                <w:rFonts w:cs="Arial"/>
              </w:rPr>
              <w:t>mgr inż.</w:t>
            </w:r>
            <w:r>
              <w:rPr>
                <w:rFonts w:cs="Arial"/>
              </w:rPr>
              <w:t xml:space="preserve"> arch. Marianna Malinowska</w:t>
            </w:r>
          </w:p>
        </w:tc>
        <w:tc>
          <w:tcPr>
            <w:tcW w:w="805" w:type="pct"/>
            <w:vAlign w:val="center"/>
          </w:tcPr>
          <w:p w14:paraId="5FA30109" w14:textId="77777777" w:rsidR="007A3E47" w:rsidRPr="004D2D6C" w:rsidRDefault="007A3E47" w:rsidP="007A3E47">
            <w:pPr>
              <w:jc w:val="center"/>
              <w:rPr>
                <w:rFonts w:cs="Arial"/>
              </w:rPr>
            </w:pPr>
            <w:r>
              <w:rPr>
                <w:rFonts w:cs="Arial"/>
              </w:rPr>
              <w:t>15/92/Os</w:t>
            </w:r>
          </w:p>
          <w:p w14:paraId="0B6B932F" w14:textId="77777777" w:rsidR="007A3E47" w:rsidRPr="004D2D6C" w:rsidRDefault="007A3E47" w:rsidP="007A3E47">
            <w:pPr>
              <w:jc w:val="center"/>
              <w:rPr>
                <w:rFonts w:cs="Arial"/>
              </w:rPr>
            </w:pPr>
            <w:r>
              <w:rPr>
                <w:rFonts w:cs="Arial"/>
              </w:rPr>
              <w:t>specjalność architektoniczna</w:t>
            </w:r>
          </w:p>
        </w:tc>
        <w:tc>
          <w:tcPr>
            <w:tcW w:w="524" w:type="pct"/>
            <w:vAlign w:val="center"/>
          </w:tcPr>
          <w:p w14:paraId="38FA2E8B" w14:textId="77777777" w:rsidR="007A3E47" w:rsidRPr="004D2D6C" w:rsidRDefault="007A3E47" w:rsidP="007A3E47">
            <w:pPr>
              <w:jc w:val="center"/>
              <w:rPr>
                <w:rFonts w:cs="Arial"/>
              </w:rPr>
            </w:pPr>
            <w:r w:rsidRPr="0063457E">
              <w:rPr>
                <w:rFonts w:cs="Arial"/>
              </w:rPr>
              <w:t>09.2019</w:t>
            </w:r>
          </w:p>
        </w:tc>
        <w:tc>
          <w:tcPr>
            <w:tcW w:w="756" w:type="pct"/>
          </w:tcPr>
          <w:p w14:paraId="70D8545F" w14:textId="77777777" w:rsidR="007A3E47" w:rsidRPr="004D2D6C" w:rsidRDefault="007A3E47" w:rsidP="007A3E47">
            <w:pPr>
              <w:rPr>
                <w:rFonts w:cs="Arial"/>
              </w:rPr>
            </w:pPr>
          </w:p>
        </w:tc>
      </w:tr>
      <w:tr w:rsidR="007A3E47" w:rsidRPr="0063457E" w14:paraId="28026040" w14:textId="77777777" w:rsidTr="007A3E47">
        <w:trPr>
          <w:trHeight w:val="510"/>
          <w:jc w:val="center"/>
        </w:trPr>
        <w:tc>
          <w:tcPr>
            <w:tcW w:w="883" w:type="pct"/>
            <w:vMerge/>
            <w:vAlign w:val="center"/>
          </w:tcPr>
          <w:p w14:paraId="7B62B7C2" w14:textId="77777777" w:rsidR="007A3E47" w:rsidRPr="004D2D6C" w:rsidRDefault="007A3E47" w:rsidP="007A3E47">
            <w:pPr>
              <w:jc w:val="right"/>
              <w:rPr>
                <w:rFonts w:cs="Arial"/>
              </w:rPr>
            </w:pPr>
          </w:p>
        </w:tc>
        <w:tc>
          <w:tcPr>
            <w:tcW w:w="2032" w:type="pct"/>
            <w:gridSpan w:val="3"/>
            <w:vAlign w:val="center"/>
          </w:tcPr>
          <w:p w14:paraId="153085F7" w14:textId="77777777" w:rsidR="007A3E47" w:rsidRPr="004D2D6C" w:rsidRDefault="007A3E47" w:rsidP="007A3E47">
            <w:pPr>
              <w:rPr>
                <w:rFonts w:cs="Arial"/>
              </w:rPr>
            </w:pPr>
            <w:r w:rsidRPr="0063457E">
              <w:rPr>
                <w:rFonts w:cs="Arial"/>
              </w:rPr>
              <w:t>mgr inż. arch. Katarzyna Malinowska</w:t>
            </w:r>
          </w:p>
        </w:tc>
        <w:tc>
          <w:tcPr>
            <w:tcW w:w="805" w:type="pct"/>
            <w:vAlign w:val="center"/>
          </w:tcPr>
          <w:p w14:paraId="01900B35" w14:textId="77777777" w:rsidR="007A3E47" w:rsidRPr="004D2D6C" w:rsidRDefault="007A3E47" w:rsidP="007A3E47">
            <w:pPr>
              <w:jc w:val="center"/>
              <w:rPr>
                <w:rFonts w:cs="Arial"/>
              </w:rPr>
            </w:pPr>
          </w:p>
        </w:tc>
        <w:tc>
          <w:tcPr>
            <w:tcW w:w="524" w:type="pct"/>
            <w:vAlign w:val="center"/>
          </w:tcPr>
          <w:p w14:paraId="0E0AA5C2" w14:textId="77777777" w:rsidR="007A3E47" w:rsidRPr="004D2D6C" w:rsidRDefault="007A3E47" w:rsidP="007A3E47">
            <w:pPr>
              <w:jc w:val="center"/>
              <w:rPr>
                <w:rFonts w:cs="Arial"/>
              </w:rPr>
            </w:pPr>
            <w:r w:rsidRPr="0063457E">
              <w:rPr>
                <w:rFonts w:cs="Arial"/>
              </w:rPr>
              <w:t>09.2019</w:t>
            </w:r>
          </w:p>
        </w:tc>
        <w:tc>
          <w:tcPr>
            <w:tcW w:w="756" w:type="pct"/>
          </w:tcPr>
          <w:p w14:paraId="4985AB1D" w14:textId="77777777" w:rsidR="007A3E47" w:rsidRPr="004D2D6C" w:rsidRDefault="007A3E47" w:rsidP="007A3E47">
            <w:pPr>
              <w:rPr>
                <w:rFonts w:cs="Arial"/>
              </w:rPr>
            </w:pPr>
          </w:p>
        </w:tc>
      </w:tr>
    </w:tbl>
    <w:p w14:paraId="7E3337D6" w14:textId="77777777" w:rsidR="007A3E47" w:rsidRDefault="007A3E47" w:rsidP="007A3E47">
      <w:pPr>
        <w:jc w:val="center"/>
        <w:rPr>
          <w:sz w:val="28"/>
          <w:szCs w:val="28"/>
        </w:rPr>
      </w:pPr>
    </w:p>
    <w:p w14:paraId="0DF1FC9D" w14:textId="77777777" w:rsidR="007A3E47" w:rsidRDefault="007A3E47" w:rsidP="007A3E47">
      <w:pPr>
        <w:jc w:val="center"/>
        <w:rPr>
          <w:sz w:val="28"/>
          <w:szCs w:val="28"/>
        </w:rPr>
      </w:pPr>
    </w:p>
    <w:p w14:paraId="1774CDDB" w14:textId="77777777" w:rsidR="007A3E47" w:rsidRDefault="007A3E47" w:rsidP="007A3E47">
      <w:pPr>
        <w:jc w:val="center"/>
        <w:rPr>
          <w:sz w:val="28"/>
          <w:szCs w:val="28"/>
        </w:rPr>
      </w:pPr>
    </w:p>
    <w:sdt>
      <w:sdtPr>
        <w:rPr>
          <w:rFonts w:asciiTheme="minorHAnsi" w:eastAsia="Calibri" w:hAnsiTheme="minorHAnsi" w:cs="Arial"/>
          <w:b w:val="0"/>
          <w:bCs w:val="0"/>
          <w:sz w:val="22"/>
          <w:szCs w:val="24"/>
        </w:rPr>
        <w:id w:val="8462540"/>
        <w:docPartObj>
          <w:docPartGallery w:val="Table of Contents"/>
          <w:docPartUnique/>
        </w:docPartObj>
      </w:sdtPr>
      <w:sdtEndPr>
        <w:rPr>
          <w:rFonts w:eastAsiaTheme="minorHAnsi" w:cstheme="minorBidi"/>
          <w:szCs w:val="22"/>
        </w:rPr>
      </w:sdtEndPr>
      <w:sdtContent>
        <w:p w14:paraId="770A1496" w14:textId="77777777" w:rsidR="007A3E47" w:rsidRDefault="007A3E47" w:rsidP="007A3E47">
          <w:pPr>
            <w:pStyle w:val="Nagwekspisutreci"/>
            <w:spacing w:line="360" w:lineRule="auto"/>
            <w:rPr>
              <w:rFonts w:cs="Arial"/>
              <w:sz w:val="10"/>
              <w:szCs w:val="10"/>
            </w:rPr>
          </w:pPr>
          <w:r w:rsidRPr="00381F74">
            <w:rPr>
              <w:rFonts w:cs="Arial"/>
              <w:sz w:val="28"/>
            </w:rPr>
            <w:t>SPIS ZAWARTOŚCI</w:t>
          </w:r>
        </w:p>
        <w:p w14:paraId="58C4AA03" w14:textId="77777777" w:rsidR="007A3E47" w:rsidRPr="001B3E59" w:rsidRDefault="007A3E47" w:rsidP="007A3E47"/>
        <w:p w14:paraId="0BBB281C" w14:textId="77777777" w:rsidR="007A3E47" w:rsidRDefault="007A3E47" w:rsidP="007A3E47">
          <w:pPr>
            <w:pStyle w:val="Spistreci1"/>
            <w:tabs>
              <w:tab w:val="right" w:leader="dot" w:pos="8607"/>
            </w:tabs>
            <w:rPr>
              <w:rFonts w:asciiTheme="minorHAnsi" w:eastAsiaTheme="minorEastAsia" w:hAnsiTheme="minorHAnsi" w:cstheme="minorBidi"/>
              <w:noProof/>
              <w:sz w:val="22"/>
              <w:szCs w:val="22"/>
              <w:lang w:eastAsia="pl-PL"/>
            </w:rPr>
          </w:pPr>
          <w:r>
            <w:fldChar w:fldCharType="begin"/>
          </w:r>
          <w:r>
            <w:instrText xml:space="preserve"> TOC \o "1-3" \h \z \u </w:instrText>
          </w:r>
          <w:r>
            <w:fldChar w:fldCharType="separate"/>
          </w:r>
          <w:hyperlink w:anchor="_Toc22074296" w:history="1">
            <w:r w:rsidRPr="002735B6">
              <w:rPr>
                <w:rStyle w:val="Hipercze"/>
                <w:noProof/>
              </w:rPr>
              <w:t>ROZDZIAŁ 1. OPIS PRZEDMIOTU ZAMÓWIENIA</w:t>
            </w:r>
            <w:r>
              <w:rPr>
                <w:noProof/>
                <w:webHidden/>
              </w:rPr>
              <w:tab/>
            </w:r>
            <w:r>
              <w:rPr>
                <w:noProof/>
                <w:webHidden/>
              </w:rPr>
              <w:fldChar w:fldCharType="begin"/>
            </w:r>
            <w:r>
              <w:rPr>
                <w:noProof/>
                <w:webHidden/>
              </w:rPr>
              <w:instrText xml:space="preserve"> PAGEREF _Toc22074296 \h </w:instrText>
            </w:r>
            <w:r>
              <w:rPr>
                <w:noProof/>
                <w:webHidden/>
              </w:rPr>
            </w:r>
            <w:r>
              <w:rPr>
                <w:noProof/>
                <w:webHidden/>
              </w:rPr>
              <w:fldChar w:fldCharType="separate"/>
            </w:r>
            <w:r>
              <w:rPr>
                <w:noProof/>
                <w:webHidden/>
              </w:rPr>
              <w:t>5</w:t>
            </w:r>
            <w:r>
              <w:rPr>
                <w:noProof/>
                <w:webHidden/>
              </w:rPr>
              <w:fldChar w:fldCharType="end"/>
            </w:r>
          </w:hyperlink>
        </w:p>
        <w:p w14:paraId="25FE66AE" w14:textId="77777777" w:rsidR="007A3E47" w:rsidRDefault="00093480" w:rsidP="007A3E47">
          <w:pPr>
            <w:pStyle w:val="Spistreci1"/>
            <w:tabs>
              <w:tab w:val="left" w:pos="440"/>
              <w:tab w:val="right" w:leader="dot" w:pos="8607"/>
            </w:tabs>
            <w:rPr>
              <w:rFonts w:asciiTheme="minorHAnsi" w:eastAsiaTheme="minorEastAsia" w:hAnsiTheme="minorHAnsi" w:cstheme="minorBidi"/>
              <w:noProof/>
              <w:sz w:val="22"/>
              <w:szCs w:val="22"/>
              <w:lang w:eastAsia="pl-PL"/>
            </w:rPr>
          </w:pPr>
          <w:hyperlink w:anchor="_Toc22074297" w:history="1">
            <w:r w:rsidR="007A3E47" w:rsidRPr="002735B6">
              <w:rPr>
                <w:rStyle w:val="Hipercze"/>
                <w:noProof/>
              </w:rPr>
              <w:t>1.</w:t>
            </w:r>
            <w:r w:rsidR="007A3E47">
              <w:rPr>
                <w:rFonts w:asciiTheme="minorHAnsi" w:eastAsiaTheme="minorEastAsia" w:hAnsiTheme="minorHAnsi" w:cstheme="minorBidi"/>
                <w:noProof/>
                <w:sz w:val="22"/>
                <w:szCs w:val="22"/>
                <w:lang w:eastAsia="pl-PL"/>
              </w:rPr>
              <w:tab/>
            </w:r>
            <w:r w:rsidR="007A3E47" w:rsidRPr="002735B6">
              <w:rPr>
                <w:rStyle w:val="Hipercze"/>
                <w:noProof/>
              </w:rPr>
              <w:t>PRZEDMIOT ZAMÓWIENIA</w:t>
            </w:r>
            <w:r w:rsidR="007A3E47">
              <w:rPr>
                <w:noProof/>
                <w:webHidden/>
              </w:rPr>
              <w:tab/>
            </w:r>
            <w:r w:rsidR="007A3E47">
              <w:rPr>
                <w:noProof/>
                <w:webHidden/>
              </w:rPr>
              <w:fldChar w:fldCharType="begin"/>
            </w:r>
            <w:r w:rsidR="007A3E47">
              <w:rPr>
                <w:noProof/>
                <w:webHidden/>
              </w:rPr>
              <w:instrText xml:space="preserve"> PAGEREF _Toc22074297 \h </w:instrText>
            </w:r>
            <w:r w:rsidR="007A3E47">
              <w:rPr>
                <w:noProof/>
                <w:webHidden/>
              </w:rPr>
            </w:r>
            <w:r w:rsidR="007A3E47">
              <w:rPr>
                <w:noProof/>
                <w:webHidden/>
              </w:rPr>
              <w:fldChar w:fldCharType="separate"/>
            </w:r>
            <w:r w:rsidR="007A3E47">
              <w:rPr>
                <w:noProof/>
                <w:webHidden/>
              </w:rPr>
              <w:t>5</w:t>
            </w:r>
            <w:r w:rsidR="007A3E47">
              <w:rPr>
                <w:noProof/>
                <w:webHidden/>
              </w:rPr>
              <w:fldChar w:fldCharType="end"/>
            </w:r>
          </w:hyperlink>
        </w:p>
        <w:p w14:paraId="2BB5F701" w14:textId="77777777" w:rsidR="007A3E47" w:rsidRDefault="00093480" w:rsidP="007A3E47">
          <w:pPr>
            <w:pStyle w:val="Spistreci1"/>
            <w:tabs>
              <w:tab w:val="left" w:pos="440"/>
              <w:tab w:val="right" w:leader="dot" w:pos="8607"/>
            </w:tabs>
            <w:rPr>
              <w:rFonts w:asciiTheme="minorHAnsi" w:eastAsiaTheme="minorEastAsia" w:hAnsiTheme="minorHAnsi" w:cstheme="minorBidi"/>
              <w:noProof/>
              <w:sz w:val="22"/>
              <w:szCs w:val="22"/>
              <w:lang w:eastAsia="pl-PL"/>
            </w:rPr>
          </w:pPr>
          <w:hyperlink w:anchor="_Toc22074298" w:history="1">
            <w:r w:rsidR="007A3E47" w:rsidRPr="002735B6">
              <w:rPr>
                <w:rStyle w:val="Hipercze"/>
                <w:noProof/>
              </w:rPr>
              <w:t>2.</w:t>
            </w:r>
            <w:r w:rsidR="007A3E47">
              <w:rPr>
                <w:rFonts w:asciiTheme="minorHAnsi" w:eastAsiaTheme="minorEastAsia" w:hAnsiTheme="minorHAnsi" w:cstheme="minorBidi"/>
                <w:noProof/>
                <w:sz w:val="22"/>
                <w:szCs w:val="22"/>
                <w:lang w:eastAsia="pl-PL"/>
              </w:rPr>
              <w:tab/>
            </w:r>
            <w:r w:rsidR="007A3E47" w:rsidRPr="002735B6">
              <w:rPr>
                <w:rStyle w:val="Hipercze"/>
                <w:noProof/>
              </w:rPr>
              <w:t>PODSTAWA OPRACOWANIA</w:t>
            </w:r>
            <w:r w:rsidR="007A3E47">
              <w:rPr>
                <w:noProof/>
                <w:webHidden/>
              </w:rPr>
              <w:tab/>
            </w:r>
            <w:r w:rsidR="007A3E47">
              <w:rPr>
                <w:noProof/>
                <w:webHidden/>
              </w:rPr>
              <w:fldChar w:fldCharType="begin"/>
            </w:r>
            <w:r w:rsidR="007A3E47">
              <w:rPr>
                <w:noProof/>
                <w:webHidden/>
              </w:rPr>
              <w:instrText xml:space="preserve"> PAGEREF _Toc22074298 \h </w:instrText>
            </w:r>
            <w:r w:rsidR="007A3E47">
              <w:rPr>
                <w:noProof/>
                <w:webHidden/>
              </w:rPr>
            </w:r>
            <w:r w:rsidR="007A3E47">
              <w:rPr>
                <w:noProof/>
                <w:webHidden/>
              </w:rPr>
              <w:fldChar w:fldCharType="separate"/>
            </w:r>
            <w:r w:rsidR="007A3E47">
              <w:rPr>
                <w:noProof/>
                <w:webHidden/>
              </w:rPr>
              <w:t>5</w:t>
            </w:r>
            <w:r w:rsidR="007A3E47">
              <w:rPr>
                <w:noProof/>
                <w:webHidden/>
              </w:rPr>
              <w:fldChar w:fldCharType="end"/>
            </w:r>
          </w:hyperlink>
        </w:p>
        <w:p w14:paraId="7ED1BA60" w14:textId="77777777" w:rsidR="007A3E47" w:rsidRDefault="00093480" w:rsidP="007A3E47">
          <w:pPr>
            <w:pStyle w:val="Spistreci1"/>
            <w:tabs>
              <w:tab w:val="left" w:pos="440"/>
              <w:tab w:val="right" w:leader="dot" w:pos="8607"/>
            </w:tabs>
            <w:rPr>
              <w:rFonts w:asciiTheme="minorHAnsi" w:eastAsiaTheme="minorEastAsia" w:hAnsiTheme="minorHAnsi" w:cstheme="minorBidi"/>
              <w:noProof/>
              <w:sz w:val="22"/>
              <w:szCs w:val="22"/>
              <w:lang w:eastAsia="pl-PL"/>
            </w:rPr>
          </w:pPr>
          <w:hyperlink w:anchor="_Toc22074299" w:history="1">
            <w:r w:rsidR="007A3E47" w:rsidRPr="002735B6">
              <w:rPr>
                <w:rStyle w:val="Hipercze"/>
                <w:noProof/>
              </w:rPr>
              <w:t>3.</w:t>
            </w:r>
            <w:r w:rsidR="007A3E47">
              <w:rPr>
                <w:rFonts w:asciiTheme="minorHAnsi" w:eastAsiaTheme="minorEastAsia" w:hAnsiTheme="minorHAnsi" w:cstheme="minorBidi"/>
                <w:noProof/>
                <w:sz w:val="22"/>
                <w:szCs w:val="22"/>
                <w:lang w:eastAsia="pl-PL"/>
              </w:rPr>
              <w:tab/>
            </w:r>
            <w:r w:rsidR="007A3E47" w:rsidRPr="002735B6">
              <w:rPr>
                <w:rStyle w:val="Hipercze"/>
                <w:noProof/>
              </w:rPr>
              <w:t>LOKALIZACJA</w:t>
            </w:r>
            <w:r w:rsidR="007A3E47">
              <w:rPr>
                <w:noProof/>
                <w:webHidden/>
              </w:rPr>
              <w:tab/>
            </w:r>
            <w:r w:rsidR="007A3E47">
              <w:rPr>
                <w:noProof/>
                <w:webHidden/>
              </w:rPr>
              <w:fldChar w:fldCharType="begin"/>
            </w:r>
            <w:r w:rsidR="007A3E47">
              <w:rPr>
                <w:noProof/>
                <w:webHidden/>
              </w:rPr>
              <w:instrText xml:space="preserve"> PAGEREF _Toc22074299 \h </w:instrText>
            </w:r>
            <w:r w:rsidR="007A3E47">
              <w:rPr>
                <w:noProof/>
                <w:webHidden/>
              </w:rPr>
            </w:r>
            <w:r w:rsidR="007A3E47">
              <w:rPr>
                <w:noProof/>
                <w:webHidden/>
              </w:rPr>
              <w:fldChar w:fldCharType="separate"/>
            </w:r>
            <w:r w:rsidR="007A3E47">
              <w:rPr>
                <w:noProof/>
                <w:webHidden/>
              </w:rPr>
              <w:t>6</w:t>
            </w:r>
            <w:r w:rsidR="007A3E47">
              <w:rPr>
                <w:noProof/>
                <w:webHidden/>
              </w:rPr>
              <w:fldChar w:fldCharType="end"/>
            </w:r>
          </w:hyperlink>
        </w:p>
        <w:p w14:paraId="4EE7ECFC" w14:textId="77777777" w:rsidR="007A3E47" w:rsidRDefault="00093480" w:rsidP="007A3E47">
          <w:pPr>
            <w:pStyle w:val="Spistreci1"/>
            <w:tabs>
              <w:tab w:val="left" w:pos="440"/>
              <w:tab w:val="right" w:leader="dot" w:pos="8607"/>
            </w:tabs>
            <w:rPr>
              <w:rFonts w:asciiTheme="minorHAnsi" w:eastAsiaTheme="minorEastAsia" w:hAnsiTheme="minorHAnsi" w:cstheme="minorBidi"/>
              <w:noProof/>
              <w:sz w:val="22"/>
              <w:szCs w:val="22"/>
              <w:lang w:eastAsia="pl-PL"/>
            </w:rPr>
          </w:pPr>
          <w:hyperlink w:anchor="_Toc22074300" w:history="1">
            <w:r w:rsidR="007A3E47" w:rsidRPr="002735B6">
              <w:rPr>
                <w:rStyle w:val="Hipercze"/>
                <w:noProof/>
              </w:rPr>
              <w:t>4.</w:t>
            </w:r>
            <w:r w:rsidR="007A3E47">
              <w:rPr>
                <w:rFonts w:asciiTheme="minorHAnsi" w:eastAsiaTheme="minorEastAsia" w:hAnsiTheme="minorHAnsi" w:cstheme="minorBidi"/>
                <w:noProof/>
                <w:sz w:val="22"/>
                <w:szCs w:val="22"/>
                <w:lang w:eastAsia="pl-PL"/>
              </w:rPr>
              <w:tab/>
            </w:r>
            <w:r w:rsidR="007A3E47" w:rsidRPr="002735B6">
              <w:rPr>
                <w:rStyle w:val="Hipercze"/>
                <w:noProof/>
              </w:rPr>
              <w:t>SPIS ZAWARTOŚCI OPRACOWANIA:</w:t>
            </w:r>
            <w:r w:rsidR="007A3E47">
              <w:rPr>
                <w:noProof/>
                <w:webHidden/>
              </w:rPr>
              <w:tab/>
            </w:r>
            <w:r w:rsidR="007A3E47">
              <w:rPr>
                <w:noProof/>
                <w:webHidden/>
              </w:rPr>
              <w:fldChar w:fldCharType="begin"/>
            </w:r>
            <w:r w:rsidR="007A3E47">
              <w:rPr>
                <w:noProof/>
                <w:webHidden/>
              </w:rPr>
              <w:instrText xml:space="preserve"> PAGEREF _Toc22074300 \h </w:instrText>
            </w:r>
            <w:r w:rsidR="007A3E47">
              <w:rPr>
                <w:noProof/>
                <w:webHidden/>
              </w:rPr>
            </w:r>
            <w:r w:rsidR="007A3E47">
              <w:rPr>
                <w:noProof/>
                <w:webHidden/>
              </w:rPr>
              <w:fldChar w:fldCharType="separate"/>
            </w:r>
            <w:r w:rsidR="007A3E47">
              <w:rPr>
                <w:noProof/>
                <w:webHidden/>
              </w:rPr>
              <w:t>6</w:t>
            </w:r>
            <w:r w:rsidR="007A3E47">
              <w:rPr>
                <w:noProof/>
                <w:webHidden/>
              </w:rPr>
              <w:fldChar w:fldCharType="end"/>
            </w:r>
          </w:hyperlink>
        </w:p>
        <w:p w14:paraId="327B5FFB" w14:textId="77777777" w:rsidR="007A3E47" w:rsidRDefault="00093480" w:rsidP="007A3E47">
          <w:pPr>
            <w:pStyle w:val="Spistreci1"/>
            <w:tabs>
              <w:tab w:val="left" w:pos="440"/>
              <w:tab w:val="right" w:leader="dot" w:pos="8607"/>
            </w:tabs>
            <w:rPr>
              <w:rFonts w:asciiTheme="minorHAnsi" w:eastAsiaTheme="minorEastAsia" w:hAnsiTheme="minorHAnsi" w:cstheme="minorBidi"/>
              <w:noProof/>
              <w:sz w:val="22"/>
              <w:szCs w:val="22"/>
              <w:lang w:eastAsia="pl-PL"/>
            </w:rPr>
          </w:pPr>
          <w:hyperlink w:anchor="_Toc22074301" w:history="1">
            <w:r w:rsidR="007A3E47" w:rsidRPr="002735B6">
              <w:rPr>
                <w:rStyle w:val="Hipercze"/>
                <w:noProof/>
              </w:rPr>
              <w:t>5.</w:t>
            </w:r>
            <w:r w:rsidR="007A3E47">
              <w:rPr>
                <w:rFonts w:asciiTheme="minorHAnsi" w:eastAsiaTheme="minorEastAsia" w:hAnsiTheme="minorHAnsi" w:cstheme="minorBidi"/>
                <w:noProof/>
                <w:sz w:val="22"/>
                <w:szCs w:val="22"/>
                <w:lang w:eastAsia="pl-PL"/>
              </w:rPr>
              <w:tab/>
            </w:r>
            <w:r w:rsidR="007A3E47" w:rsidRPr="002735B6">
              <w:rPr>
                <w:rStyle w:val="Hipercze"/>
                <w:noProof/>
              </w:rPr>
              <w:t>SZCZEGÓŁOWY ZAKRES OPRACOWANIA.</w:t>
            </w:r>
            <w:r w:rsidR="007A3E47">
              <w:rPr>
                <w:noProof/>
                <w:webHidden/>
              </w:rPr>
              <w:tab/>
            </w:r>
            <w:r w:rsidR="007A3E47">
              <w:rPr>
                <w:noProof/>
                <w:webHidden/>
              </w:rPr>
              <w:fldChar w:fldCharType="begin"/>
            </w:r>
            <w:r w:rsidR="007A3E47">
              <w:rPr>
                <w:noProof/>
                <w:webHidden/>
              </w:rPr>
              <w:instrText xml:space="preserve"> PAGEREF _Toc22074301 \h </w:instrText>
            </w:r>
            <w:r w:rsidR="007A3E47">
              <w:rPr>
                <w:noProof/>
                <w:webHidden/>
              </w:rPr>
            </w:r>
            <w:r w:rsidR="007A3E47">
              <w:rPr>
                <w:noProof/>
                <w:webHidden/>
              </w:rPr>
              <w:fldChar w:fldCharType="separate"/>
            </w:r>
            <w:r w:rsidR="007A3E47">
              <w:rPr>
                <w:noProof/>
                <w:webHidden/>
              </w:rPr>
              <w:t>7</w:t>
            </w:r>
            <w:r w:rsidR="007A3E47">
              <w:rPr>
                <w:noProof/>
                <w:webHidden/>
              </w:rPr>
              <w:fldChar w:fldCharType="end"/>
            </w:r>
          </w:hyperlink>
        </w:p>
        <w:p w14:paraId="421DF142"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02" w:history="1">
            <w:r w:rsidR="007A3E47" w:rsidRPr="002735B6">
              <w:rPr>
                <w:rStyle w:val="Hipercze"/>
                <w:noProof/>
              </w:rPr>
              <w:t>ROZDZIAŁ 1. 1. BUDYNEK A</w:t>
            </w:r>
            <w:r w:rsidR="007A3E47">
              <w:rPr>
                <w:noProof/>
                <w:webHidden/>
              </w:rPr>
              <w:tab/>
            </w:r>
            <w:r w:rsidR="007A3E47">
              <w:rPr>
                <w:noProof/>
                <w:webHidden/>
              </w:rPr>
              <w:fldChar w:fldCharType="begin"/>
            </w:r>
            <w:r w:rsidR="007A3E47">
              <w:rPr>
                <w:noProof/>
                <w:webHidden/>
              </w:rPr>
              <w:instrText xml:space="preserve"> PAGEREF _Toc22074302 \h </w:instrText>
            </w:r>
            <w:r w:rsidR="007A3E47">
              <w:rPr>
                <w:noProof/>
                <w:webHidden/>
              </w:rPr>
            </w:r>
            <w:r w:rsidR="007A3E47">
              <w:rPr>
                <w:noProof/>
                <w:webHidden/>
              </w:rPr>
              <w:fldChar w:fldCharType="separate"/>
            </w:r>
            <w:r w:rsidR="007A3E47">
              <w:rPr>
                <w:noProof/>
                <w:webHidden/>
              </w:rPr>
              <w:t>9</w:t>
            </w:r>
            <w:r w:rsidR="007A3E47">
              <w:rPr>
                <w:noProof/>
                <w:webHidden/>
              </w:rPr>
              <w:fldChar w:fldCharType="end"/>
            </w:r>
          </w:hyperlink>
        </w:p>
        <w:p w14:paraId="11BD38FC"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03" w:history="1">
            <w:r w:rsidR="007A3E47" w:rsidRPr="002735B6">
              <w:rPr>
                <w:rStyle w:val="Hipercze"/>
                <w:noProof/>
              </w:rPr>
              <w:t>1.1. 1. STAN ISTNIEJĄCY</w:t>
            </w:r>
            <w:r w:rsidR="007A3E47">
              <w:rPr>
                <w:noProof/>
                <w:webHidden/>
              </w:rPr>
              <w:tab/>
            </w:r>
            <w:r w:rsidR="007A3E47">
              <w:rPr>
                <w:noProof/>
                <w:webHidden/>
              </w:rPr>
              <w:fldChar w:fldCharType="begin"/>
            </w:r>
            <w:r w:rsidR="007A3E47">
              <w:rPr>
                <w:noProof/>
                <w:webHidden/>
              </w:rPr>
              <w:instrText xml:space="preserve"> PAGEREF _Toc22074303 \h </w:instrText>
            </w:r>
            <w:r w:rsidR="007A3E47">
              <w:rPr>
                <w:noProof/>
                <w:webHidden/>
              </w:rPr>
            </w:r>
            <w:r w:rsidR="007A3E47">
              <w:rPr>
                <w:noProof/>
                <w:webHidden/>
              </w:rPr>
              <w:fldChar w:fldCharType="separate"/>
            </w:r>
            <w:r w:rsidR="007A3E47">
              <w:rPr>
                <w:noProof/>
                <w:webHidden/>
              </w:rPr>
              <w:t>9</w:t>
            </w:r>
            <w:r w:rsidR="007A3E47">
              <w:rPr>
                <w:noProof/>
                <w:webHidden/>
              </w:rPr>
              <w:fldChar w:fldCharType="end"/>
            </w:r>
          </w:hyperlink>
        </w:p>
        <w:p w14:paraId="233FE461"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04" w:history="1">
            <w:r w:rsidR="007A3E47" w:rsidRPr="002735B6">
              <w:rPr>
                <w:rStyle w:val="Hipercze"/>
                <w:noProof/>
              </w:rPr>
              <w:t>1.1.2. ZAKRES PRAC REMONTOWYCH</w:t>
            </w:r>
            <w:r w:rsidR="007A3E47">
              <w:rPr>
                <w:noProof/>
                <w:webHidden/>
              </w:rPr>
              <w:tab/>
            </w:r>
            <w:r w:rsidR="007A3E47">
              <w:rPr>
                <w:noProof/>
                <w:webHidden/>
              </w:rPr>
              <w:fldChar w:fldCharType="begin"/>
            </w:r>
            <w:r w:rsidR="007A3E47">
              <w:rPr>
                <w:noProof/>
                <w:webHidden/>
              </w:rPr>
              <w:instrText xml:space="preserve"> PAGEREF _Toc22074304 \h </w:instrText>
            </w:r>
            <w:r w:rsidR="007A3E47">
              <w:rPr>
                <w:noProof/>
                <w:webHidden/>
              </w:rPr>
            </w:r>
            <w:r w:rsidR="007A3E47">
              <w:rPr>
                <w:noProof/>
                <w:webHidden/>
              </w:rPr>
              <w:fldChar w:fldCharType="separate"/>
            </w:r>
            <w:r w:rsidR="007A3E47">
              <w:rPr>
                <w:noProof/>
                <w:webHidden/>
              </w:rPr>
              <w:t>9</w:t>
            </w:r>
            <w:r w:rsidR="007A3E47">
              <w:rPr>
                <w:noProof/>
                <w:webHidden/>
              </w:rPr>
              <w:fldChar w:fldCharType="end"/>
            </w:r>
          </w:hyperlink>
        </w:p>
        <w:p w14:paraId="652925FE"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05" w:history="1">
            <w:r w:rsidR="007A3E47" w:rsidRPr="002735B6">
              <w:rPr>
                <w:rStyle w:val="Hipercze"/>
                <w:noProof/>
              </w:rPr>
              <w:t xml:space="preserve">A.1. </w:t>
            </w:r>
            <w:r w:rsidR="007A3E47">
              <w:rPr>
                <w:rFonts w:asciiTheme="minorHAnsi" w:eastAsiaTheme="minorEastAsia" w:hAnsiTheme="minorHAnsi" w:cstheme="minorBidi"/>
                <w:noProof/>
                <w:sz w:val="22"/>
                <w:szCs w:val="22"/>
                <w:lang w:eastAsia="pl-PL"/>
              </w:rPr>
              <w:tab/>
            </w:r>
            <w:r w:rsidR="007A3E47" w:rsidRPr="002735B6">
              <w:rPr>
                <w:rStyle w:val="Hipercze"/>
                <w:noProof/>
              </w:rPr>
              <w:t>Wykonanie izolacji pionowej ścian fundamentowych.</w:t>
            </w:r>
            <w:r w:rsidR="007A3E47">
              <w:rPr>
                <w:noProof/>
                <w:webHidden/>
              </w:rPr>
              <w:tab/>
            </w:r>
            <w:r w:rsidR="007A3E47">
              <w:rPr>
                <w:noProof/>
                <w:webHidden/>
              </w:rPr>
              <w:fldChar w:fldCharType="begin"/>
            </w:r>
            <w:r w:rsidR="007A3E47">
              <w:rPr>
                <w:noProof/>
                <w:webHidden/>
              </w:rPr>
              <w:instrText xml:space="preserve"> PAGEREF _Toc22074305 \h </w:instrText>
            </w:r>
            <w:r w:rsidR="007A3E47">
              <w:rPr>
                <w:noProof/>
                <w:webHidden/>
              </w:rPr>
            </w:r>
            <w:r w:rsidR="007A3E47">
              <w:rPr>
                <w:noProof/>
                <w:webHidden/>
              </w:rPr>
              <w:fldChar w:fldCharType="separate"/>
            </w:r>
            <w:r w:rsidR="007A3E47">
              <w:rPr>
                <w:noProof/>
                <w:webHidden/>
              </w:rPr>
              <w:t>10</w:t>
            </w:r>
            <w:r w:rsidR="007A3E47">
              <w:rPr>
                <w:noProof/>
                <w:webHidden/>
              </w:rPr>
              <w:fldChar w:fldCharType="end"/>
            </w:r>
          </w:hyperlink>
        </w:p>
        <w:p w14:paraId="76A3696C"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06" w:history="1">
            <w:r w:rsidR="007A3E47" w:rsidRPr="002735B6">
              <w:rPr>
                <w:rStyle w:val="Hipercze"/>
                <w:noProof/>
              </w:rPr>
              <w:t xml:space="preserve">A.2. </w:t>
            </w:r>
            <w:r w:rsidR="007A3E47">
              <w:rPr>
                <w:rFonts w:asciiTheme="minorHAnsi" w:eastAsiaTheme="minorEastAsia" w:hAnsiTheme="minorHAnsi" w:cstheme="minorBidi"/>
                <w:noProof/>
                <w:sz w:val="22"/>
                <w:szCs w:val="22"/>
                <w:lang w:eastAsia="pl-PL"/>
              </w:rPr>
              <w:tab/>
            </w:r>
            <w:r w:rsidR="007A3E47" w:rsidRPr="002735B6">
              <w:rPr>
                <w:rStyle w:val="Hipercze"/>
                <w:noProof/>
              </w:rPr>
              <w:t>Wykonanie nowej opaski wokół budynku.</w:t>
            </w:r>
            <w:r w:rsidR="007A3E47">
              <w:rPr>
                <w:noProof/>
                <w:webHidden/>
              </w:rPr>
              <w:tab/>
            </w:r>
            <w:r w:rsidR="007A3E47">
              <w:rPr>
                <w:noProof/>
                <w:webHidden/>
              </w:rPr>
              <w:fldChar w:fldCharType="begin"/>
            </w:r>
            <w:r w:rsidR="007A3E47">
              <w:rPr>
                <w:noProof/>
                <w:webHidden/>
              </w:rPr>
              <w:instrText xml:space="preserve"> PAGEREF _Toc22074306 \h </w:instrText>
            </w:r>
            <w:r w:rsidR="007A3E47">
              <w:rPr>
                <w:noProof/>
                <w:webHidden/>
              </w:rPr>
            </w:r>
            <w:r w:rsidR="007A3E47">
              <w:rPr>
                <w:noProof/>
                <w:webHidden/>
              </w:rPr>
              <w:fldChar w:fldCharType="separate"/>
            </w:r>
            <w:r w:rsidR="007A3E47">
              <w:rPr>
                <w:noProof/>
                <w:webHidden/>
              </w:rPr>
              <w:t>11</w:t>
            </w:r>
            <w:r w:rsidR="007A3E47">
              <w:rPr>
                <w:noProof/>
                <w:webHidden/>
              </w:rPr>
              <w:fldChar w:fldCharType="end"/>
            </w:r>
          </w:hyperlink>
        </w:p>
        <w:p w14:paraId="76104081"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07" w:history="1">
            <w:r w:rsidR="007A3E47" w:rsidRPr="002735B6">
              <w:rPr>
                <w:rStyle w:val="Hipercze"/>
                <w:noProof/>
              </w:rPr>
              <w:t xml:space="preserve">A.3. </w:t>
            </w:r>
            <w:r w:rsidR="007A3E47">
              <w:rPr>
                <w:rFonts w:asciiTheme="minorHAnsi" w:eastAsiaTheme="minorEastAsia" w:hAnsiTheme="minorHAnsi" w:cstheme="minorBidi"/>
                <w:noProof/>
                <w:sz w:val="22"/>
                <w:szCs w:val="22"/>
                <w:lang w:eastAsia="pl-PL"/>
              </w:rPr>
              <w:tab/>
            </w:r>
            <w:r w:rsidR="007A3E47" w:rsidRPr="002735B6">
              <w:rPr>
                <w:rStyle w:val="Hipercze"/>
                <w:noProof/>
              </w:rPr>
              <w:t>Wykonanie docieplenia budynku wraz z wyprawą elewacyjną.</w:t>
            </w:r>
            <w:r w:rsidR="007A3E47">
              <w:rPr>
                <w:noProof/>
                <w:webHidden/>
              </w:rPr>
              <w:tab/>
            </w:r>
            <w:r w:rsidR="007A3E47">
              <w:rPr>
                <w:noProof/>
                <w:webHidden/>
              </w:rPr>
              <w:fldChar w:fldCharType="begin"/>
            </w:r>
            <w:r w:rsidR="007A3E47">
              <w:rPr>
                <w:noProof/>
                <w:webHidden/>
              </w:rPr>
              <w:instrText xml:space="preserve"> PAGEREF _Toc22074307 \h </w:instrText>
            </w:r>
            <w:r w:rsidR="007A3E47">
              <w:rPr>
                <w:noProof/>
                <w:webHidden/>
              </w:rPr>
            </w:r>
            <w:r w:rsidR="007A3E47">
              <w:rPr>
                <w:noProof/>
                <w:webHidden/>
              </w:rPr>
              <w:fldChar w:fldCharType="separate"/>
            </w:r>
            <w:r w:rsidR="007A3E47">
              <w:rPr>
                <w:noProof/>
                <w:webHidden/>
              </w:rPr>
              <w:t>11</w:t>
            </w:r>
            <w:r w:rsidR="007A3E47">
              <w:rPr>
                <w:noProof/>
                <w:webHidden/>
              </w:rPr>
              <w:fldChar w:fldCharType="end"/>
            </w:r>
          </w:hyperlink>
        </w:p>
        <w:p w14:paraId="688780D5"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08" w:history="1">
            <w:r w:rsidR="007A3E47" w:rsidRPr="002735B6">
              <w:rPr>
                <w:rStyle w:val="Hipercze"/>
                <w:noProof/>
              </w:rPr>
              <w:t xml:space="preserve">A.4. </w:t>
            </w:r>
            <w:r w:rsidR="007A3E47">
              <w:rPr>
                <w:rFonts w:asciiTheme="minorHAnsi" w:eastAsiaTheme="minorEastAsia" w:hAnsiTheme="minorHAnsi" w:cstheme="minorBidi"/>
                <w:noProof/>
                <w:sz w:val="22"/>
                <w:szCs w:val="22"/>
                <w:lang w:eastAsia="pl-PL"/>
              </w:rPr>
              <w:tab/>
            </w:r>
            <w:r w:rsidR="007A3E47" w:rsidRPr="002735B6">
              <w:rPr>
                <w:rStyle w:val="Hipercze"/>
                <w:noProof/>
              </w:rPr>
              <w:t>Remont schodów wejściowych do budynku.</w:t>
            </w:r>
            <w:r w:rsidR="007A3E47">
              <w:rPr>
                <w:noProof/>
                <w:webHidden/>
              </w:rPr>
              <w:tab/>
            </w:r>
            <w:r w:rsidR="007A3E47">
              <w:rPr>
                <w:noProof/>
                <w:webHidden/>
              </w:rPr>
              <w:fldChar w:fldCharType="begin"/>
            </w:r>
            <w:r w:rsidR="007A3E47">
              <w:rPr>
                <w:noProof/>
                <w:webHidden/>
              </w:rPr>
              <w:instrText xml:space="preserve"> PAGEREF _Toc22074308 \h </w:instrText>
            </w:r>
            <w:r w:rsidR="007A3E47">
              <w:rPr>
                <w:noProof/>
                <w:webHidden/>
              </w:rPr>
            </w:r>
            <w:r w:rsidR="007A3E47">
              <w:rPr>
                <w:noProof/>
                <w:webHidden/>
              </w:rPr>
              <w:fldChar w:fldCharType="separate"/>
            </w:r>
            <w:r w:rsidR="007A3E47">
              <w:rPr>
                <w:noProof/>
                <w:webHidden/>
              </w:rPr>
              <w:t>13</w:t>
            </w:r>
            <w:r w:rsidR="007A3E47">
              <w:rPr>
                <w:noProof/>
                <w:webHidden/>
              </w:rPr>
              <w:fldChar w:fldCharType="end"/>
            </w:r>
          </w:hyperlink>
        </w:p>
        <w:p w14:paraId="316661D7"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09" w:history="1">
            <w:r w:rsidR="007A3E47" w:rsidRPr="002735B6">
              <w:rPr>
                <w:rStyle w:val="Hipercze"/>
                <w:noProof/>
              </w:rPr>
              <w:t xml:space="preserve">A.5. </w:t>
            </w:r>
            <w:r w:rsidR="007A3E47">
              <w:rPr>
                <w:rFonts w:asciiTheme="minorHAnsi" w:eastAsiaTheme="minorEastAsia" w:hAnsiTheme="minorHAnsi" w:cstheme="minorBidi"/>
                <w:noProof/>
                <w:sz w:val="22"/>
                <w:szCs w:val="22"/>
                <w:lang w:eastAsia="pl-PL"/>
              </w:rPr>
              <w:tab/>
            </w:r>
            <w:r w:rsidR="007A3E47" w:rsidRPr="002735B6">
              <w:rPr>
                <w:rStyle w:val="Hipercze"/>
                <w:noProof/>
              </w:rPr>
              <w:t>Wymiana drzwi wejściowych do budynku i drzwi wejściowych do biura Nadzoru Wodnego.</w:t>
            </w:r>
            <w:r w:rsidR="007A3E47">
              <w:rPr>
                <w:noProof/>
                <w:webHidden/>
              </w:rPr>
              <w:tab/>
            </w:r>
            <w:r w:rsidR="007A3E47">
              <w:rPr>
                <w:noProof/>
                <w:webHidden/>
              </w:rPr>
              <w:fldChar w:fldCharType="begin"/>
            </w:r>
            <w:r w:rsidR="007A3E47">
              <w:rPr>
                <w:noProof/>
                <w:webHidden/>
              </w:rPr>
              <w:instrText xml:space="preserve"> PAGEREF _Toc22074309 \h </w:instrText>
            </w:r>
            <w:r w:rsidR="007A3E47">
              <w:rPr>
                <w:noProof/>
                <w:webHidden/>
              </w:rPr>
            </w:r>
            <w:r w:rsidR="007A3E47">
              <w:rPr>
                <w:noProof/>
                <w:webHidden/>
              </w:rPr>
              <w:fldChar w:fldCharType="separate"/>
            </w:r>
            <w:r w:rsidR="007A3E47">
              <w:rPr>
                <w:noProof/>
                <w:webHidden/>
              </w:rPr>
              <w:t>13</w:t>
            </w:r>
            <w:r w:rsidR="007A3E47">
              <w:rPr>
                <w:noProof/>
                <w:webHidden/>
              </w:rPr>
              <w:fldChar w:fldCharType="end"/>
            </w:r>
          </w:hyperlink>
        </w:p>
        <w:p w14:paraId="3FC4559D"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10" w:history="1">
            <w:r w:rsidR="007A3E47" w:rsidRPr="002735B6">
              <w:rPr>
                <w:rStyle w:val="Hipercze"/>
                <w:noProof/>
              </w:rPr>
              <w:t xml:space="preserve">A.6. </w:t>
            </w:r>
            <w:r w:rsidR="007A3E47">
              <w:rPr>
                <w:rFonts w:asciiTheme="minorHAnsi" w:eastAsiaTheme="minorEastAsia" w:hAnsiTheme="minorHAnsi" w:cstheme="minorBidi"/>
                <w:noProof/>
                <w:sz w:val="22"/>
                <w:szCs w:val="22"/>
                <w:lang w:eastAsia="pl-PL"/>
              </w:rPr>
              <w:tab/>
            </w:r>
            <w:r w:rsidR="007A3E47" w:rsidRPr="002735B6">
              <w:rPr>
                <w:rStyle w:val="Hipercze"/>
                <w:noProof/>
              </w:rPr>
              <w:t>Zabezpieczenie doświetlenia pomieszczeń piwnicznych przed  opadami atmosferycznymi.</w:t>
            </w:r>
            <w:r w:rsidR="007A3E47">
              <w:rPr>
                <w:noProof/>
                <w:webHidden/>
              </w:rPr>
              <w:tab/>
            </w:r>
            <w:r w:rsidR="007A3E47">
              <w:rPr>
                <w:noProof/>
                <w:webHidden/>
              </w:rPr>
              <w:fldChar w:fldCharType="begin"/>
            </w:r>
            <w:r w:rsidR="007A3E47">
              <w:rPr>
                <w:noProof/>
                <w:webHidden/>
              </w:rPr>
              <w:instrText xml:space="preserve"> PAGEREF _Toc22074310 \h </w:instrText>
            </w:r>
            <w:r w:rsidR="007A3E47">
              <w:rPr>
                <w:noProof/>
                <w:webHidden/>
              </w:rPr>
            </w:r>
            <w:r w:rsidR="007A3E47">
              <w:rPr>
                <w:noProof/>
                <w:webHidden/>
              </w:rPr>
              <w:fldChar w:fldCharType="separate"/>
            </w:r>
            <w:r w:rsidR="007A3E47">
              <w:rPr>
                <w:noProof/>
                <w:webHidden/>
              </w:rPr>
              <w:t>14</w:t>
            </w:r>
            <w:r w:rsidR="007A3E47">
              <w:rPr>
                <w:noProof/>
                <w:webHidden/>
              </w:rPr>
              <w:fldChar w:fldCharType="end"/>
            </w:r>
          </w:hyperlink>
        </w:p>
        <w:p w14:paraId="6A154013"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11" w:history="1">
            <w:r w:rsidR="007A3E47" w:rsidRPr="002735B6">
              <w:rPr>
                <w:rStyle w:val="Hipercze"/>
                <w:noProof/>
              </w:rPr>
              <w:t xml:space="preserve">A.7. </w:t>
            </w:r>
            <w:r w:rsidR="007A3E47">
              <w:rPr>
                <w:rFonts w:asciiTheme="minorHAnsi" w:eastAsiaTheme="minorEastAsia" w:hAnsiTheme="minorHAnsi" w:cstheme="minorBidi"/>
                <w:noProof/>
                <w:sz w:val="22"/>
                <w:szCs w:val="22"/>
                <w:lang w:eastAsia="pl-PL"/>
              </w:rPr>
              <w:tab/>
            </w:r>
            <w:r w:rsidR="007A3E47" w:rsidRPr="002735B6">
              <w:rPr>
                <w:rStyle w:val="Hipercze"/>
                <w:noProof/>
              </w:rPr>
              <w:t>Remont kominów.</w:t>
            </w:r>
            <w:r w:rsidR="007A3E47">
              <w:rPr>
                <w:noProof/>
                <w:webHidden/>
              </w:rPr>
              <w:tab/>
            </w:r>
            <w:r w:rsidR="007A3E47">
              <w:rPr>
                <w:noProof/>
                <w:webHidden/>
              </w:rPr>
              <w:fldChar w:fldCharType="begin"/>
            </w:r>
            <w:r w:rsidR="007A3E47">
              <w:rPr>
                <w:noProof/>
                <w:webHidden/>
              </w:rPr>
              <w:instrText xml:space="preserve"> PAGEREF _Toc22074311 \h </w:instrText>
            </w:r>
            <w:r w:rsidR="007A3E47">
              <w:rPr>
                <w:noProof/>
                <w:webHidden/>
              </w:rPr>
            </w:r>
            <w:r w:rsidR="007A3E47">
              <w:rPr>
                <w:noProof/>
                <w:webHidden/>
              </w:rPr>
              <w:fldChar w:fldCharType="separate"/>
            </w:r>
            <w:r w:rsidR="007A3E47">
              <w:rPr>
                <w:noProof/>
                <w:webHidden/>
              </w:rPr>
              <w:t>15</w:t>
            </w:r>
            <w:r w:rsidR="007A3E47">
              <w:rPr>
                <w:noProof/>
                <w:webHidden/>
              </w:rPr>
              <w:fldChar w:fldCharType="end"/>
            </w:r>
          </w:hyperlink>
        </w:p>
        <w:p w14:paraId="4C480326"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12" w:history="1">
            <w:r w:rsidR="007A3E47" w:rsidRPr="002735B6">
              <w:rPr>
                <w:rStyle w:val="Hipercze"/>
                <w:noProof/>
              </w:rPr>
              <w:t xml:space="preserve">A.8. </w:t>
            </w:r>
            <w:r w:rsidR="007A3E47">
              <w:rPr>
                <w:rFonts w:asciiTheme="minorHAnsi" w:eastAsiaTheme="minorEastAsia" w:hAnsiTheme="minorHAnsi" w:cstheme="minorBidi"/>
                <w:noProof/>
                <w:sz w:val="22"/>
                <w:szCs w:val="22"/>
                <w:lang w:eastAsia="pl-PL"/>
              </w:rPr>
              <w:tab/>
            </w:r>
            <w:r w:rsidR="007A3E47" w:rsidRPr="002735B6">
              <w:rPr>
                <w:rStyle w:val="Hipercze"/>
                <w:noProof/>
              </w:rPr>
              <w:t>Remont pokrycia dachowego, wymiana obróbek blacharskich, wymiana rynien i rur spustowych.</w:t>
            </w:r>
            <w:r w:rsidR="007A3E47">
              <w:rPr>
                <w:noProof/>
                <w:webHidden/>
              </w:rPr>
              <w:tab/>
            </w:r>
            <w:r w:rsidR="007A3E47">
              <w:rPr>
                <w:noProof/>
                <w:webHidden/>
              </w:rPr>
              <w:fldChar w:fldCharType="begin"/>
            </w:r>
            <w:r w:rsidR="007A3E47">
              <w:rPr>
                <w:noProof/>
                <w:webHidden/>
              </w:rPr>
              <w:instrText xml:space="preserve"> PAGEREF _Toc22074312 \h </w:instrText>
            </w:r>
            <w:r w:rsidR="007A3E47">
              <w:rPr>
                <w:noProof/>
                <w:webHidden/>
              </w:rPr>
            </w:r>
            <w:r w:rsidR="007A3E47">
              <w:rPr>
                <w:noProof/>
                <w:webHidden/>
              </w:rPr>
              <w:fldChar w:fldCharType="separate"/>
            </w:r>
            <w:r w:rsidR="007A3E47">
              <w:rPr>
                <w:noProof/>
                <w:webHidden/>
              </w:rPr>
              <w:t>16</w:t>
            </w:r>
            <w:r w:rsidR="007A3E47">
              <w:rPr>
                <w:noProof/>
                <w:webHidden/>
              </w:rPr>
              <w:fldChar w:fldCharType="end"/>
            </w:r>
          </w:hyperlink>
        </w:p>
        <w:p w14:paraId="01ADB861"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13" w:history="1">
            <w:r w:rsidR="007A3E47" w:rsidRPr="002735B6">
              <w:rPr>
                <w:rStyle w:val="Hipercze"/>
                <w:noProof/>
              </w:rPr>
              <w:t xml:space="preserve">A.9. </w:t>
            </w:r>
            <w:r w:rsidR="007A3E47">
              <w:rPr>
                <w:rFonts w:asciiTheme="minorHAnsi" w:eastAsiaTheme="minorEastAsia" w:hAnsiTheme="minorHAnsi" w:cstheme="minorBidi"/>
                <w:noProof/>
                <w:sz w:val="22"/>
                <w:szCs w:val="22"/>
                <w:lang w:eastAsia="pl-PL"/>
              </w:rPr>
              <w:tab/>
            </w:r>
            <w:r w:rsidR="007A3E47" w:rsidRPr="002735B6">
              <w:rPr>
                <w:rStyle w:val="Hipercze"/>
                <w:noProof/>
              </w:rPr>
              <w:t>Remont klatki schodowej.</w:t>
            </w:r>
            <w:r w:rsidR="007A3E47">
              <w:rPr>
                <w:noProof/>
                <w:webHidden/>
              </w:rPr>
              <w:tab/>
            </w:r>
            <w:r w:rsidR="007A3E47">
              <w:rPr>
                <w:noProof/>
                <w:webHidden/>
              </w:rPr>
              <w:fldChar w:fldCharType="begin"/>
            </w:r>
            <w:r w:rsidR="007A3E47">
              <w:rPr>
                <w:noProof/>
                <w:webHidden/>
              </w:rPr>
              <w:instrText xml:space="preserve"> PAGEREF _Toc22074313 \h </w:instrText>
            </w:r>
            <w:r w:rsidR="007A3E47">
              <w:rPr>
                <w:noProof/>
                <w:webHidden/>
              </w:rPr>
            </w:r>
            <w:r w:rsidR="007A3E47">
              <w:rPr>
                <w:noProof/>
                <w:webHidden/>
              </w:rPr>
              <w:fldChar w:fldCharType="separate"/>
            </w:r>
            <w:r w:rsidR="007A3E47">
              <w:rPr>
                <w:noProof/>
                <w:webHidden/>
              </w:rPr>
              <w:t>17</w:t>
            </w:r>
            <w:r w:rsidR="007A3E47">
              <w:rPr>
                <w:noProof/>
                <w:webHidden/>
              </w:rPr>
              <w:fldChar w:fldCharType="end"/>
            </w:r>
          </w:hyperlink>
        </w:p>
        <w:p w14:paraId="0087001D"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14" w:history="1">
            <w:r w:rsidR="007A3E47" w:rsidRPr="002735B6">
              <w:rPr>
                <w:rStyle w:val="Hipercze"/>
                <w:noProof/>
              </w:rPr>
              <w:t>A.10.</w:t>
            </w:r>
            <w:r w:rsidR="007A3E47">
              <w:rPr>
                <w:rFonts w:asciiTheme="minorHAnsi" w:eastAsiaTheme="minorEastAsia" w:hAnsiTheme="minorHAnsi" w:cstheme="minorBidi"/>
                <w:noProof/>
                <w:sz w:val="22"/>
                <w:szCs w:val="22"/>
                <w:lang w:eastAsia="pl-PL"/>
              </w:rPr>
              <w:tab/>
            </w:r>
            <w:r w:rsidR="007A3E47" w:rsidRPr="002735B6">
              <w:rPr>
                <w:rStyle w:val="Hipercze"/>
                <w:noProof/>
              </w:rPr>
              <w:t>Remont piwnicy.</w:t>
            </w:r>
            <w:r w:rsidR="007A3E47">
              <w:rPr>
                <w:noProof/>
                <w:webHidden/>
              </w:rPr>
              <w:tab/>
            </w:r>
            <w:r w:rsidR="007A3E47">
              <w:rPr>
                <w:noProof/>
                <w:webHidden/>
              </w:rPr>
              <w:fldChar w:fldCharType="begin"/>
            </w:r>
            <w:r w:rsidR="007A3E47">
              <w:rPr>
                <w:noProof/>
                <w:webHidden/>
              </w:rPr>
              <w:instrText xml:space="preserve"> PAGEREF _Toc22074314 \h </w:instrText>
            </w:r>
            <w:r w:rsidR="007A3E47">
              <w:rPr>
                <w:noProof/>
                <w:webHidden/>
              </w:rPr>
            </w:r>
            <w:r w:rsidR="007A3E47">
              <w:rPr>
                <w:noProof/>
                <w:webHidden/>
              </w:rPr>
              <w:fldChar w:fldCharType="separate"/>
            </w:r>
            <w:r w:rsidR="007A3E47">
              <w:rPr>
                <w:noProof/>
                <w:webHidden/>
              </w:rPr>
              <w:t>18</w:t>
            </w:r>
            <w:r w:rsidR="007A3E47">
              <w:rPr>
                <w:noProof/>
                <w:webHidden/>
              </w:rPr>
              <w:fldChar w:fldCharType="end"/>
            </w:r>
          </w:hyperlink>
        </w:p>
        <w:p w14:paraId="561C05B8" w14:textId="77777777" w:rsidR="007A3E47" w:rsidRDefault="00093480" w:rsidP="007A3E47">
          <w:pPr>
            <w:pStyle w:val="Spistreci2"/>
            <w:tabs>
              <w:tab w:val="left" w:pos="1100"/>
              <w:tab w:val="right" w:leader="dot" w:pos="8607"/>
            </w:tabs>
            <w:rPr>
              <w:rFonts w:asciiTheme="minorHAnsi" w:eastAsiaTheme="minorEastAsia" w:hAnsiTheme="minorHAnsi" w:cstheme="minorBidi"/>
              <w:noProof/>
              <w:sz w:val="22"/>
              <w:szCs w:val="22"/>
              <w:lang w:eastAsia="pl-PL"/>
            </w:rPr>
          </w:pPr>
          <w:hyperlink w:anchor="_Toc22074315" w:history="1">
            <w:r w:rsidR="007A3E47" w:rsidRPr="002735B6">
              <w:rPr>
                <w:rStyle w:val="Hipercze"/>
                <w:noProof/>
              </w:rPr>
              <w:t>A.11.</w:t>
            </w:r>
            <w:r w:rsidR="007A3E47">
              <w:rPr>
                <w:rFonts w:asciiTheme="minorHAnsi" w:eastAsiaTheme="minorEastAsia" w:hAnsiTheme="minorHAnsi" w:cstheme="minorBidi"/>
                <w:noProof/>
                <w:sz w:val="22"/>
                <w:szCs w:val="22"/>
                <w:lang w:eastAsia="pl-PL"/>
              </w:rPr>
              <w:tab/>
            </w:r>
            <w:r w:rsidR="007A3E47" w:rsidRPr="002735B6">
              <w:rPr>
                <w:rStyle w:val="Hipercze"/>
                <w:noProof/>
              </w:rPr>
              <w:t>Remont balkonów.</w:t>
            </w:r>
            <w:r w:rsidR="007A3E47">
              <w:rPr>
                <w:noProof/>
                <w:webHidden/>
              </w:rPr>
              <w:tab/>
            </w:r>
            <w:r w:rsidR="007A3E47">
              <w:rPr>
                <w:noProof/>
                <w:webHidden/>
              </w:rPr>
              <w:fldChar w:fldCharType="begin"/>
            </w:r>
            <w:r w:rsidR="007A3E47">
              <w:rPr>
                <w:noProof/>
                <w:webHidden/>
              </w:rPr>
              <w:instrText xml:space="preserve"> PAGEREF _Toc22074315 \h </w:instrText>
            </w:r>
            <w:r w:rsidR="007A3E47">
              <w:rPr>
                <w:noProof/>
                <w:webHidden/>
              </w:rPr>
            </w:r>
            <w:r w:rsidR="007A3E47">
              <w:rPr>
                <w:noProof/>
                <w:webHidden/>
              </w:rPr>
              <w:fldChar w:fldCharType="separate"/>
            </w:r>
            <w:r w:rsidR="007A3E47">
              <w:rPr>
                <w:noProof/>
                <w:webHidden/>
              </w:rPr>
              <w:t>19</w:t>
            </w:r>
            <w:r w:rsidR="007A3E47">
              <w:rPr>
                <w:noProof/>
                <w:webHidden/>
              </w:rPr>
              <w:fldChar w:fldCharType="end"/>
            </w:r>
          </w:hyperlink>
        </w:p>
        <w:p w14:paraId="0C1442A0"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16" w:history="1">
            <w:r w:rsidR="007A3E47" w:rsidRPr="002735B6">
              <w:rPr>
                <w:rStyle w:val="Hipercze"/>
                <w:noProof/>
              </w:rPr>
              <w:t>A.12.Remont instalacji elektrycznej.</w:t>
            </w:r>
            <w:r w:rsidR="007A3E47">
              <w:rPr>
                <w:noProof/>
                <w:webHidden/>
              </w:rPr>
              <w:tab/>
            </w:r>
            <w:r w:rsidR="007A3E47">
              <w:rPr>
                <w:noProof/>
                <w:webHidden/>
              </w:rPr>
              <w:fldChar w:fldCharType="begin"/>
            </w:r>
            <w:r w:rsidR="007A3E47">
              <w:rPr>
                <w:noProof/>
                <w:webHidden/>
              </w:rPr>
              <w:instrText xml:space="preserve"> PAGEREF _Toc22074316 \h </w:instrText>
            </w:r>
            <w:r w:rsidR="007A3E47">
              <w:rPr>
                <w:noProof/>
                <w:webHidden/>
              </w:rPr>
            </w:r>
            <w:r w:rsidR="007A3E47">
              <w:rPr>
                <w:noProof/>
                <w:webHidden/>
              </w:rPr>
              <w:fldChar w:fldCharType="separate"/>
            </w:r>
            <w:r w:rsidR="007A3E47">
              <w:rPr>
                <w:noProof/>
                <w:webHidden/>
              </w:rPr>
              <w:t>20</w:t>
            </w:r>
            <w:r w:rsidR="007A3E47">
              <w:rPr>
                <w:noProof/>
                <w:webHidden/>
              </w:rPr>
              <w:fldChar w:fldCharType="end"/>
            </w:r>
          </w:hyperlink>
        </w:p>
        <w:p w14:paraId="004CB23F"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17" w:history="1">
            <w:r w:rsidR="007A3E47" w:rsidRPr="002735B6">
              <w:rPr>
                <w:rStyle w:val="Hipercze"/>
                <w:noProof/>
              </w:rPr>
              <w:t>BUDYNEK A - KOLEJNOŚĆ REALIZACJI ASORTYMENTÓW ROBÓT:</w:t>
            </w:r>
            <w:r w:rsidR="007A3E47">
              <w:rPr>
                <w:noProof/>
                <w:webHidden/>
              </w:rPr>
              <w:tab/>
            </w:r>
            <w:r w:rsidR="007A3E47">
              <w:rPr>
                <w:noProof/>
                <w:webHidden/>
              </w:rPr>
              <w:fldChar w:fldCharType="begin"/>
            </w:r>
            <w:r w:rsidR="007A3E47">
              <w:rPr>
                <w:noProof/>
                <w:webHidden/>
              </w:rPr>
              <w:instrText xml:space="preserve"> PAGEREF _Toc22074317 \h </w:instrText>
            </w:r>
            <w:r w:rsidR="007A3E47">
              <w:rPr>
                <w:noProof/>
                <w:webHidden/>
              </w:rPr>
            </w:r>
            <w:r w:rsidR="007A3E47">
              <w:rPr>
                <w:noProof/>
                <w:webHidden/>
              </w:rPr>
              <w:fldChar w:fldCharType="separate"/>
            </w:r>
            <w:r w:rsidR="007A3E47">
              <w:rPr>
                <w:noProof/>
                <w:webHidden/>
              </w:rPr>
              <w:t>21</w:t>
            </w:r>
            <w:r w:rsidR="007A3E47">
              <w:rPr>
                <w:noProof/>
                <w:webHidden/>
              </w:rPr>
              <w:fldChar w:fldCharType="end"/>
            </w:r>
          </w:hyperlink>
        </w:p>
        <w:p w14:paraId="195EBE41"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18" w:history="1">
            <w:r w:rsidR="007A3E47" w:rsidRPr="002735B6">
              <w:rPr>
                <w:rStyle w:val="Hipercze"/>
                <w:noProof/>
              </w:rPr>
              <w:t>ROZDZIAŁ 1. 2. BUDYNEK B</w:t>
            </w:r>
            <w:r w:rsidR="007A3E47">
              <w:rPr>
                <w:noProof/>
                <w:webHidden/>
              </w:rPr>
              <w:tab/>
            </w:r>
            <w:r w:rsidR="007A3E47">
              <w:rPr>
                <w:noProof/>
                <w:webHidden/>
              </w:rPr>
              <w:fldChar w:fldCharType="begin"/>
            </w:r>
            <w:r w:rsidR="007A3E47">
              <w:rPr>
                <w:noProof/>
                <w:webHidden/>
              </w:rPr>
              <w:instrText xml:space="preserve"> PAGEREF _Toc22074318 \h </w:instrText>
            </w:r>
            <w:r w:rsidR="007A3E47">
              <w:rPr>
                <w:noProof/>
                <w:webHidden/>
              </w:rPr>
            </w:r>
            <w:r w:rsidR="007A3E47">
              <w:rPr>
                <w:noProof/>
                <w:webHidden/>
              </w:rPr>
              <w:fldChar w:fldCharType="separate"/>
            </w:r>
            <w:r w:rsidR="007A3E47">
              <w:rPr>
                <w:noProof/>
                <w:webHidden/>
              </w:rPr>
              <w:t>22</w:t>
            </w:r>
            <w:r w:rsidR="007A3E47">
              <w:rPr>
                <w:noProof/>
                <w:webHidden/>
              </w:rPr>
              <w:fldChar w:fldCharType="end"/>
            </w:r>
          </w:hyperlink>
        </w:p>
        <w:p w14:paraId="62B59343"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19" w:history="1">
            <w:r w:rsidR="007A3E47" w:rsidRPr="002735B6">
              <w:rPr>
                <w:rStyle w:val="Hipercze"/>
                <w:noProof/>
              </w:rPr>
              <w:t>1.2. 1. STAN ISTNIEJĄCY</w:t>
            </w:r>
            <w:r w:rsidR="007A3E47">
              <w:rPr>
                <w:noProof/>
                <w:webHidden/>
              </w:rPr>
              <w:tab/>
            </w:r>
            <w:r w:rsidR="007A3E47">
              <w:rPr>
                <w:noProof/>
                <w:webHidden/>
              </w:rPr>
              <w:fldChar w:fldCharType="begin"/>
            </w:r>
            <w:r w:rsidR="007A3E47">
              <w:rPr>
                <w:noProof/>
                <w:webHidden/>
              </w:rPr>
              <w:instrText xml:space="preserve"> PAGEREF _Toc22074319 \h </w:instrText>
            </w:r>
            <w:r w:rsidR="007A3E47">
              <w:rPr>
                <w:noProof/>
                <w:webHidden/>
              </w:rPr>
            </w:r>
            <w:r w:rsidR="007A3E47">
              <w:rPr>
                <w:noProof/>
                <w:webHidden/>
              </w:rPr>
              <w:fldChar w:fldCharType="separate"/>
            </w:r>
            <w:r w:rsidR="007A3E47">
              <w:rPr>
                <w:noProof/>
                <w:webHidden/>
              </w:rPr>
              <w:t>22</w:t>
            </w:r>
            <w:r w:rsidR="007A3E47">
              <w:rPr>
                <w:noProof/>
                <w:webHidden/>
              </w:rPr>
              <w:fldChar w:fldCharType="end"/>
            </w:r>
          </w:hyperlink>
        </w:p>
        <w:p w14:paraId="6ADF5CC4"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0" w:history="1">
            <w:r w:rsidR="007A3E47" w:rsidRPr="002735B6">
              <w:rPr>
                <w:rStyle w:val="Hipercze"/>
                <w:noProof/>
              </w:rPr>
              <w:t>1.2.2. ZAKRES PRAC REMONTOWYCH</w:t>
            </w:r>
            <w:r w:rsidR="007A3E47">
              <w:rPr>
                <w:noProof/>
                <w:webHidden/>
              </w:rPr>
              <w:tab/>
            </w:r>
            <w:r w:rsidR="007A3E47">
              <w:rPr>
                <w:noProof/>
                <w:webHidden/>
              </w:rPr>
              <w:fldChar w:fldCharType="begin"/>
            </w:r>
            <w:r w:rsidR="007A3E47">
              <w:rPr>
                <w:noProof/>
                <w:webHidden/>
              </w:rPr>
              <w:instrText xml:space="preserve"> PAGEREF _Toc22074320 \h </w:instrText>
            </w:r>
            <w:r w:rsidR="007A3E47">
              <w:rPr>
                <w:noProof/>
                <w:webHidden/>
              </w:rPr>
            </w:r>
            <w:r w:rsidR="007A3E47">
              <w:rPr>
                <w:noProof/>
                <w:webHidden/>
              </w:rPr>
              <w:fldChar w:fldCharType="separate"/>
            </w:r>
            <w:r w:rsidR="007A3E47">
              <w:rPr>
                <w:noProof/>
                <w:webHidden/>
              </w:rPr>
              <w:t>22</w:t>
            </w:r>
            <w:r w:rsidR="007A3E47">
              <w:rPr>
                <w:noProof/>
                <w:webHidden/>
              </w:rPr>
              <w:fldChar w:fldCharType="end"/>
            </w:r>
          </w:hyperlink>
        </w:p>
        <w:p w14:paraId="15F6BF0C"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1" w:history="1">
            <w:r w:rsidR="007A3E47" w:rsidRPr="002735B6">
              <w:rPr>
                <w:rStyle w:val="Hipercze"/>
                <w:noProof/>
              </w:rPr>
              <w:t>B.1. Remont wywietrzników dachowych.</w:t>
            </w:r>
            <w:r w:rsidR="007A3E47">
              <w:rPr>
                <w:noProof/>
                <w:webHidden/>
              </w:rPr>
              <w:tab/>
            </w:r>
            <w:r w:rsidR="007A3E47">
              <w:rPr>
                <w:noProof/>
                <w:webHidden/>
              </w:rPr>
              <w:fldChar w:fldCharType="begin"/>
            </w:r>
            <w:r w:rsidR="007A3E47">
              <w:rPr>
                <w:noProof/>
                <w:webHidden/>
              </w:rPr>
              <w:instrText xml:space="preserve"> PAGEREF _Toc22074321 \h </w:instrText>
            </w:r>
            <w:r w:rsidR="007A3E47">
              <w:rPr>
                <w:noProof/>
                <w:webHidden/>
              </w:rPr>
            </w:r>
            <w:r w:rsidR="007A3E47">
              <w:rPr>
                <w:noProof/>
                <w:webHidden/>
              </w:rPr>
              <w:fldChar w:fldCharType="separate"/>
            </w:r>
            <w:r w:rsidR="007A3E47">
              <w:rPr>
                <w:noProof/>
                <w:webHidden/>
              </w:rPr>
              <w:t>22</w:t>
            </w:r>
            <w:r w:rsidR="007A3E47">
              <w:rPr>
                <w:noProof/>
                <w:webHidden/>
              </w:rPr>
              <w:fldChar w:fldCharType="end"/>
            </w:r>
          </w:hyperlink>
        </w:p>
        <w:p w14:paraId="360BDBF1"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2" w:history="1">
            <w:r w:rsidR="007A3E47" w:rsidRPr="002735B6">
              <w:rPr>
                <w:rStyle w:val="Hipercze"/>
                <w:noProof/>
              </w:rPr>
              <w:t>B.2. Wymiana stolarki okiennej.</w:t>
            </w:r>
            <w:r w:rsidR="007A3E47">
              <w:rPr>
                <w:noProof/>
                <w:webHidden/>
              </w:rPr>
              <w:tab/>
            </w:r>
            <w:r w:rsidR="007A3E47">
              <w:rPr>
                <w:noProof/>
                <w:webHidden/>
              </w:rPr>
              <w:fldChar w:fldCharType="begin"/>
            </w:r>
            <w:r w:rsidR="007A3E47">
              <w:rPr>
                <w:noProof/>
                <w:webHidden/>
              </w:rPr>
              <w:instrText xml:space="preserve"> PAGEREF _Toc22074322 \h </w:instrText>
            </w:r>
            <w:r w:rsidR="007A3E47">
              <w:rPr>
                <w:noProof/>
                <w:webHidden/>
              </w:rPr>
            </w:r>
            <w:r w:rsidR="007A3E47">
              <w:rPr>
                <w:noProof/>
                <w:webHidden/>
              </w:rPr>
              <w:fldChar w:fldCharType="separate"/>
            </w:r>
            <w:r w:rsidR="007A3E47">
              <w:rPr>
                <w:noProof/>
                <w:webHidden/>
              </w:rPr>
              <w:t>23</w:t>
            </w:r>
            <w:r w:rsidR="007A3E47">
              <w:rPr>
                <w:noProof/>
                <w:webHidden/>
              </w:rPr>
              <w:fldChar w:fldCharType="end"/>
            </w:r>
          </w:hyperlink>
        </w:p>
        <w:p w14:paraId="00018951"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3" w:history="1">
            <w:r w:rsidR="007A3E47" w:rsidRPr="002735B6">
              <w:rPr>
                <w:rStyle w:val="Hipercze"/>
                <w:noProof/>
              </w:rPr>
              <w:t>B.3. Remont elewacji.</w:t>
            </w:r>
            <w:r w:rsidR="007A3E47">
              <w:rPr>
                <w:noProof/>
                <w:webHidden/>
              </w:rPr>
              <w:tab/>
            </w:r>
            <w:r w:rsidR="007A3E47">
              <w:rPr>
                <w:noProof/>
                <w:webHidden/>
              </w:rPr>
              <w:fldChar w:fldCharType="begin"/>
            </w:r>
            <w:r w:rsidR="007A3E47">
              <w:rPr>
                <w:noProof/>
                <w:webHidden/>
              </w:rPr>
              <w:instrText xml:space="preserve"> PAGEREF _Toc22074323 \h </w:instrText>
            </w:r>
            <w:r w:rsidR="007A3E47">
              <w:rPr>
                <w:noProof/>
                <w:webHidden/>
              </w:rPr>
            </w:r>
            <w:r w:rsidR="007A3E47">
              <w:rPr>
                <w:noProof/>
                <w:webHidden/>
              </w:rPr>
              <w:fldChar w:fldCharType="separate"/>
            </w:r>
            <w:r w:rsidR="007A3E47">
              <w:rPr>
                <w:noProof/>
                <w:webHidden/>
              </w:rPr>
              <w:t>23</w:t>
            </w:r>
            <w:r w:rsidR="007A3E47">
              <w:rPr>
                <w:noProof/>
                <w:webHidden/>
              </w:rPr>
              <w:fldChar w:fldCharType="end"/>
            </w:r>
          </w:hyperlink>
        </w:p>
        <w:p w14:paraId="55FD96F5"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4" w:history="1">
            <w:r w:rsidR="007A3E47" w:rsidRPr="002735B6">
              <w:rPr>
                <w:rStyle w:val="Hipercze"/>
                <w:noProof/>
              </w:rPr>
              <w:t>B.4. Montaż dwóch dodatkowych bram garażowych.</w:t>
            </w:r>
            <w:r w:rsidR="007A3E47">
              <w:rPr>
                <w:noProof/>
                <w:webHidden/>
              </w:rPr>
              <w:tab/>
            </w:r>
            <w:r w:rsidR="007A3E47">
              <w:rPr>
                <w:noProof/>
                <w:webHidden/>
              </w:rPr>
              <w:fldChar w:fldCharType="begin"/>
            </w:r>
            <w:r w:rsidR="007A3E47">
              <w:rPr>
                <w:noProof/>
                <w:webHidden/>
              </w:rPr>
              <w:instrText xml:space="preserve"> PAGEREF _Toc22074324 \h </w:instrText>
            </w:r>
            <w:r w:rsidR="007A3E47">
              <w:rPr>
                <w:noProof/>
                <w:webHidden/>
              </w:rPr>
            </w:r>
            <w:r w:rsidR="007A3E47">
              <w:rPr>
                <w:noProof/>
                <w:webHidden/>
              </w:rPr>
              <w:fldChar w:fldCharType="separate"/>
            </w:r>
            <w:r w:rsidR="007A3E47">
              <w:rPr>
                <w:noProof/>
                <w:webHidden/>
              </w:rPr>
              <w:t>24</w:t>
            </w:r>
            <w:r w:rsidR="007A3E47">
              <w:rPr>
                <w:noProof/>
                <w:webHidden/>
              </w:rPr>
              <w:fldChar w:fldCharType="end"/>
            </w:r>
          </w:hyperlink>
        </w:p>
        <w:p w14:paraId="7C950720"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5" w:history="1">
            <w:r w:rsidR="007A3E47" w:rsidRPr="002735B6">
              <w:rPr>
                <w:rStyle w:val="Hipercze"/>
                <w:noProof/>
              </w:rPr>
              <w:t>B.5. Wykonanie nowej opaski wokół budynku.</w:t>
            </w:r>
            <w:r w:rsidR="007A3E47">
              <w:rPr>
                <w:noProof/>
                <w:webHidden/>
              </w:rPr>
              <w:tab/>
            </w:r>
            <w:r w:rsidR="007A3E47">
              <w:rPr>
                <w:noProof/>
                <w:webHidden/>
              </w:rPr>
              <w:fldChar w:fldCharType="begin"/>
            </w:r>
            <w:r w:rsidR="007A3E47">
              <w:rPr>
                <w:noProof/>
                <w:webHidden/>
              </w:rPr>
              <w:instrText xml:space="preserve"> PAGEREF _Toc22074325 \h </w:instrText>
            </w:r>
            <w:r w:rsidR="007A3E47">
              <w:rPr>
                <w:noProof/>
                <w:webHidden/>
              </w:rPr>
            </w:r>
            <w:r w:rsidR="007A3E47">
              <w:rPr>
                <w:noProof/>
                <w:webHidden/>
              </w:rPr>
              <w:fldChar w:fldCharType="separate"/>
            </w:r>
            <w:r w:rsidR="007A3E47">
              <w:rPr>
                <w:noProof/>
                <w:webHidden/>
              </w:rPr>
              <w:t>24</w:t>
            </w:r>
            <w:r w:rsidR="007A3E47">
              <w:rPr>
                <w:noProof/>
                <w:webHidden/>
              </w:rPr>
              <w:fldChar w:fldCharType="end"/>
            </w:r>
          </w:hyperlink>
        </w:p>
        <w:p w14:paraId="7C3F4152"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6" w:history="1">
            <w:r w:rsidR="007A3E47" w:rsidRPr="002735B6">
              <w:rPr>
                <w:rStyle w:val="Hipercze"/>
                <w:noProof/>
              </w:rPr>
              <w:t>B.6.Remont instalacji elektrycznej.</w:t>
            </w:r>
            <w:r w:rsidR="007A3E47">
              <w:rPr>
                <w:noProof/>
                <w:webHidden/>
              </w:rPr>
              <w:tab/>
            </w:r>
            <w:r w:rsidR="007A3E47">
              <w:rPr>
                <w:noProof/>
                <w:webHidden/>
              </w:rPr>
              <w:fldChar w:fldCharType="begin"/>
            </w:r>
            <w:r w:rsidR="007A3E47">
              <w:rPr>
                <w:noProof/>
                <w:webHidden/>
              </w:rPr>
              <w:instrText xml:space="preserve"> PAGEREF _Toc22074326 \h </w:instrText>
            </w:r>
            <w:r w:rsidR="007A3E47">
              <w:rPr>
                <w:noProof/>
                <w:webHidden/>
              </w:rPr>
            </w:r>
            <w:r w:rsidR="007A3E47">
              <w:rPr>
                <w:noProof/>
                <w:webHidden/>
              </w:rPr>
              <w:fldChar w:fldCharType="separate"/>
            </w:r>
            <w:r w:rsidR="007A3E47">
              <w:rPr>
                <w:noProof/>
                <w:webHidden/>
              </w:rPr>
              <w:t>24</w:t>
            </w:r>
            <w:r w:rsidR="007A3E47">
              <w:rPr>
                <w:noProof/>
                <w:webHidden/>
              </w:rPr>
              <w:fldChar w:fldCharType="end"/>
            </w:r>
          </w:hyperlink>
        </w:p>
        <w:p w14:paraId="21B9D9CE"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7" w:history="1">
            <w:r w:rsidR="007A3E47" w:rsidRPr="002735B6">
              <w:rPr>
                <w:rStyle w:val="Hipercze"/>
                <w:noProof/>
              </w:rPr>
              <w:t>B.7. Remont pokrycia dachowego, wymiana obróbek blacharskich, wymiana rynien i rur spustowych,</w:t>
            </w:r>
            <w:r w:rsidR="007A3E47">
              <w:rPr>
                <w:noProof/>
                <w:webHidden/>
              </w:rPr>
              <w:tab/>
            </w:r>
            <w:r w:rsidR="007A3E47">
              <w:rPr>
                <w:noProof/>
                <w:webHidden/>
              </w:rPr>
              <w:fldChar w:fldCharType="begin"/>
            </w:r>
            <w:r w:rsidR="007A3E47">
              <w:rPr>
                <w:noProof/>
                <w:webHidden/>
              </w:rPr>
              <w:instrText xml:space="preserve"> PAGEREF _Toc22074327 \h </w:instrText>
            </w:r>
            <w:r w:rsidR="007A3E47">
              <w:rPr>
                <w:noProof/>
                <w:webHidden/>
              </w:rPr>
            </w:r>
            <w:r w:rsidR="007A3E47">
              <w:rPr>
                <w:noProof/>
                <w:webHidden/>
              </w:rPr>
              <w:fldChar w:fldCharType="separate"/>
            </w:r>
            <w:r w:rsidR="007A3E47">
              <w:rPr>
                <w:noProof/>
                <w:webHidden/>
              </w:rPr>
              <w:t>24</w:t>
            </w:r>
            <w:r w:rsidR="007A3E47">
              <w:rPr>
                <w:noProof/>
                <w:webHidden/>
              </w:rPr>
              <w:fldChar w:fldCharType="end"/>
            </w:r>
          </w:hyperlink>
        </w:p>
        <w:p w14:paraId="71E586C7"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28" w:history="1">
            <w:r w:rsidR="007A3E47" w:rsidRPr="002735B6">
              <w:rPr>
                <w:rStyle w:val="Hipercze"/>
                <w:noProof/>
              </w:rPr>
              <w:t>BUDYNEK B - KOLEJNOŚĆ REALIZACJI ASORTYMENTÓW ROBÓT:</w:t>
            </w:r>
            <w:r w:rsidR="007A3E47">
              <w:rPr>
                <w:noProof/>
                <w:webHidden/>
              </w:rPr>
              <w:tab/>
            </w:r>
            <w:r w:rsidR="007A3E47">
              <w:rPr>
                <w:noProof/>
                <w:webHidden/>
              </w:rPr>
              <w:fldChar w:fldCharType="begin"/>
            </w:r>
            <w:r w:rsidR="007A3E47">
              <w:rPr>
                <w:noProof/>
                <w:webHidden/>
              </w:rPr>
              <w:instrText xml:space="preserve"> PAGEREF _Toc22074328 \h </w:instrText>
            </w:r>
            <w:r w:rsidR="007A3E47">
              <w:rPr>
                <w:noProof/>
                <w:webHidden/>
              </w:rPr>
            </w:r>
            <w:r w:rsidR="007A3E47">
              <w:rPr>
                <w:noProof/>
                <w:webHidden/>
              </w:rPr>
              <w:fldChar w:fldCharType="separate"/>
            </w:r>
            <w:r w:rsidR="007A3E47">
              <w:rPr>
                <w:noProof/>
                <w:webHidden/>
              </w:rPr>
              <w:t>27</w:t>
            </w:r>
            <w:r w:rsidR="007A3E47">
              <w:rPr>
                <w:noProof/>
                <w:webHidden/>
              </w:rPr>
              <w:fldChar w:fldCharType="end"/>
            </w:r>
          </w:hyperlink>
        </w:p>
        <w:p w14:paraId="0D70836C"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29" w:history="1">
            <w:r w:rsidR="007A3E47" w:rsidRPr="002735B6">
              <w:rPr>
                <w:rStyle w:val="Hipercze"/>
                <w:noProof/>
              </w:rPr>
              <w:t>ROZDZIAŁ 1. 3. BUDYNEK C</w:t>
            </w:r>
            <w:r w:rsidR="007A3E47">
              <w:rPr>
                <w:noProof/>
                <w:webHidden/>
              </w:rPr>
              <w:tab/>
            </w:r>
            <w:r w:rsidR="007A3E47">
              <w:rPr>
                <w:noProof/>
                <w:webHidden/>
              </w:rPr>
              <w:fldChar w:fldCharType="begin"/>
            </w:r>
            <w:r w:rsidR="007A3E47">
              <w:rPr>
                <w:noProof/>
                <w:webHidden/>
              </w:rPr>
              <w:instrText xml:space="preserve"> PAGEREF _Toc22074329 \h </w:instrText>
            </w:r>
            <w:r w:rsidR="007A3E47">
              <w:rPr>
                <w:noProof/>
                <w:webHidden/>
              </w:rPr>
            </w:r>
            <w:r w:rsidR="007A3E47">
              <w:rPr>
                <w:noProof/>
                <w:webHidden/>
              </w:rPr>
              <w:fldChar w:fldCharType="separate"/>
            </w:r>
            <w:r w:rsidR="007A3E47">
              <w:rPr>
                <w:noProof/>
                <w:webHidden/>
              </w:rPr>
              <w:t>28</w:t>
            </w:r>
            <w:r w:rsidR="007A3E47">
              <w:rPr>
                <w:noProof/>
                <w:webHidden/>
              </w:rPr>
              <w:fldChar w:fldCharType="end"/>
            </w:r>
          </w:hyperlink>
        </w:p>
        <w:p w14:paraId="306E74EA"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0" w:history="1">
            <w:r w:rsidR="007A3E47" w:rsidRPr="002735B6">
              <w:rPr>
                <w:rStyle w:val="Hipercze"/>
                <w:noProof/>
              </w:rPr>
              <w:t>1.3.1. STAN ISTNIEJĄCY</w:t>
            </w:r>
            <w:r w:rsidR="007A3E47">
              <w:rPr>
                <w:noProof/>
                <w:webHidden/>
              </w:rPr>
              <w:tab/>
            </w:r>
            <w:r w:rsidR="007A3E47">
              <w:rPr>
                <w:noProof/>
                <w:webHidden/>
              </w:rPr>
              <w:fldChar w:fldCharType="begin"/>
            </w:r>
            <w:r w:rsidR="007A3E47">
              <w:rPr>
                <w:noProof/>
                <w:webHidden/>
              </w:rPr>
              <w:instrText xml:space="preserve"> PAGEREF _Toc22074330 \h </w:instrText>
            </w:r>
            <w:r w:rsidR="007A3E47">
              <w:rPr>
                <w:noProof/>
                <w:webHidden/>
              </w:rPr>
            </w:r>
            <w:r w:rsidR="007A3E47">
              <w:rPr>
                <w:noProof/>
                <w:webHidden/>
              </w:rPr>
              <w:fldChar w:fldCharType="separate"/>
            </w:r>
            <w:r w:rsidR="007A3E47">
              <w:rPr>
                <w:noProof/>
                <w:webHidden/>
              </w:rPr>
              <w:t>28</w:t>
            </w:r>
            <w:r w:rsidR="007A3E47">
              <w:rPr>
                <w:noProof/>
                <w:webHidden/>
              </w:rPr>
              <w:fldChar w:fldCharType="end"/>
            </w:r>
          </w:hyperlink>
        </w:p>
        <w:p w14:paraId="18881512"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1" w:history="1">
            <w:r w:rsidR="007A3E47" w:rsidRPr="002735B6">
              <w:rPr>
                <w:rStyle w:val="Hipercze"/>
                <w:noProof/>
              </w:rPr>
              <w:t>1.3.2. ZAKRES PRAC REMONTOWYCH</w:t>
            </w:r>
            <w:r w:rsidR="007A3E47">
              <w:rPr>
                <w:noProof/>
                <w:webHidden/>
              </w:rPr>
              <w:tab/>
            </w:r>
            <w:r w:rsidR="007A3E47">
              <w:rPr>
                <w:noProof/>
                <w:webHidden/>
              </w:rPr>
              <w:fldChar w:fldCharType="begin"/>
            </w:r>
            <w:r w:rsidR="007A3E47">
              <w:rPr>
                <w:noProof/>
                <w:webHidden/>
              </w:rPr>
              <w:instrText xml:space="preserve"> PAGEREF _Toc22074331 \h </w:instrText>
            </w:r>
            <w:r w:rsidR="007A3E47">
              <w:rPr>
                <w:noProof/>
                <w:webHidden/>
              </w:rPr>
            </w:r>
            <w:r w:rsidR="007A3E47">
              <w:rPr>
                <w:noProof/>
                <w:webHidden/>
              </w:rPr>
              <w:fldChar w:fldCharType="separate"/>
            </w:r>
            <w:r w:rsidR="007A3E47">
              <w:rPr>
                <w:noProof/>
                <w:webHidden/>
              </w:rPr>
              <w:t>28</w:t>
            </w:r>
            <w:r w:rsidR="007A3E47">
              <w:rPr>
                <w:noProof/>
                <w:webHidden/>
              </w:rPr>
              <w:fldChar w:fldCharType="end"/>
            </w:r>
          </w:hyperlink>
        </w:p>
        <w:p w14:paraId="379D01C5"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2" w:history="1">
            <w:r w:rsidR="007A3E47" w:rsidRPr="002735B6">
              <w:rPr>
                <w:rStyle w:val="Hipercze"/>
                <w:noProof/>
              </w:rPr>
              <w:t>C.1. Remont elewacji.</w:t>
            </w:r>
            <w:r w:rsidR="007A3E47">
              <w:rPr>
                <w:noProof/>
                <w:webHidden/>
              </w:rPr>
              <w:tab/>
            </w:r>
            <w:r w:rsidR="007A3E47">
              <w:rPr>
                <w:noProof/>
                <w:webHidden/>
              </w:rPr>
              <w:fldChar w:fldCharType="begin"/>
            </w:r>
            <w:r w:rsidR="007A3E47">
              <w:rPr>
                <w:noProof/>
                <w:webHidden/>
              </w:rPr>
              <w:instrText xml:space="preserve"> PAGEREF _Toc22074332 \h </w:instrText>
            </w:r>
            <w:r w:rsidR="007A3E47">
              <w:rPr>
                <w:noProof/>
                <w:webHidden/>
              </w:rPr>
            </w:r>
            <w:r w:rsidR="007A3E47">
              <w:rPr>
                <w:noProof/>
                <w:webHidden/>
              </w:rPr>
              <w:fldChar w:fldCharType="separate"/>
            </w:r>
            <w:r w:rsidR="007A3E47">
              <w:rPr>
                <w:noProof/>
                <w:webHidden/>
              </w:rPr>
              <w:t>28</w:t>
            </w:r>
            <w:r w:rsidR="007A3E47">
              <w:rPr>
                <w:noProof/>
                <w:webHidden/>
              </w:rPr>
              <w:fldChar w:fldCharType="end"/>
            </w:r>
          </w:hyperlink>
        </w:p>
        <w:p w14:paraId="1D59BF2E"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3" w:history="1">
            <w:r w:rsidR="007A3E47" w:rsidRPr="002735B6">
              <w:rPr>
                <w:rStyle w:val="Hipercze"/>
                <w:noProof/>
              </w:rPr>
              <w:t>C.2. Wymiana drzwi wejściowych do budynku.</w:t>
            </w:r>
            <w:r w:rsidR="007A3E47">
              <w:rPr>
                <w:noProof/>
                <w:webHidden/>
              </w:rPr>
              <w:tab/>
            </w:r>
            <w:r w:rsidR="007A3E47">
              <w:rPr>
                <w:noProof/>
                <w:webHidden/>
              </w:rPr>
              <w:fldChar w:fldCharType="begin"/>
            </w:r>
            <w:r w:rsidR="007A3E47">
              <w:rPr>
                <w:noProof/>
                <w:webHidden/>
              </w:rPr>
              <w:instrText xml:space="preserve"> PAGEREF _Toc22074333 \h </w:instrText>
            </w:r>
            <w:r w:rsidR="007A3E47">
              <w:rPr>
                <w:noProof/>
                <w:webHidden/>
              </w:rPr>
            </w:r>
            <w:r w:rsidR="007A3E47">
              <w:rPr>
                <w:noProof/>
                <w:webHidden/>
              </w:rPr>
              <w:fldChar w:fldCharType="separate"/>
            </w:r>
            <w:r w:rsidR="007A3E47">
              <w:rPr>
                <w:noProof/>
                <w:webHidden/>
              </w:rPr>
              <w:t>29</w:t>
            </w:r>
            <w:r w:rsidR="007A3E47">
              <w:rPr>
                <w:noProof/>
                <w:webHidden/>
              </w:rPr>
              <w:fldChar w:fldCharType="end"/>
            </w:r>
          </w:hyperlink>
        </w:p>
        <w:p w14:paraId="17080EAC"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4" w:history="1">
            <w:r w:rsidR="007A3E47" w:rsidRPr="002735B6">
              <w:rPr>
                <w:rStyle w:val="Hipercze"/>
                <w:noProof/>
              </w:rPr>
              <w:t>C.3. Remont pokrycia dachowego, wymiana obróbek blacharskich, wymiana rynien i rur spustowych.</w:t>
            </w:r>
            <w:r w:rsidR="007A3E47">
              <w:rPr>
                <w:noProof/>
                <w:webHidden/>
              </w:rPr>
              <w:tab/>
            </w:r>
            <w:r w:rsidR="007A3E47">
              <w:rPr>
                <w:noProof/>
                <w:webHidden/>
              </w:rPr>
              <w:fldChar w:fldCharType="begin"/>
            </w:r>
            <w:r w:rsidR="007A3E47">
              <w:rPr>
                <w:noProof/>
                <w:webHidden/>
              </w:rPr>
              <w:instrText xml:space="preserve"> PAGEREF _Toc22074334 \h </w:instrText>
            </w:r>
            <w:r w:rsidR="007A3E47">
              <w:rPr>
                <w:noProof/>
                <w:webHidden/>
              </w:rPr>
            </w:r>
            <w:r w:rsidR="007A3E47">
              <w:rPr>
                <w:noProof/>
                <w:webHidden/>
              </w:rPr>
              <w:fldChar w:fldCharType="separate"/>
            </w:r>
            <w:r w:rsidR="007A3E47">
              <w:rPr>
                <w:noProof/>
                <w:webHidden/>
              </w:rPr>
              <w:t>29</w:t>
            </w:r>
            <w:r w:rsidR="007A3E47">
              <w:rPr>
                <w:noProof/>
                <w:webHidden/>
              </w:rPr>
              <w:fldChar w:fldCharType="end"/>
            </w:r>
          </w:hyperlink>
        </w:p>
        <w:p w14:paraId="2B27907C"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5" w:history="1">
            <w:r w:rsidR="007A3E47" w:rsidRPr="002735B6">
              <w:rPr>
                <w:rStyle w:val="Hipercze"/>
                <w:noProof/>
              </w:rPr>
              <w:t>C.4. Remont kominów i elementów wentylacyjnych.</w:t>
            </w:r>
            <w:r w:rsidR="007A3E47">
              <w:rPr>
                <w:noProof/>
                <w:webHidden/>
              </w:rPr>
              <w:tab/>
            </w:r>
            <w:r w:rsidR="007A3E47">
              <w:rPr>
                <w:noProof/>
                <w:webHidden/>
              </w:rPr>
              <w:fldChar w:fldCharType="begin"/>
            </w:r>
            <w:r w:rsidR="007A3E47">
              <w:rPr>
                <w:noProof/>
                <w:webHidden/>
              </w:rPr>
              <w:instrText xml:space="preserve"> PAGEREF _Toc22074335 \h </w:instrText>
            </w:r>
            <w:r w:rsidR="007A3E47">
              <w:rPr>
                <w:noProof/>
                <w:webHidden/>
              </w:rPr>
            </w:r>
            <w:r w:rsidR="007A3E47">
              <w:rPr>
                <w:noProof/>
                <w:webHidden/>
              </w:rPr>
              <w:fldChar w:fldCharType="separate"/>
            </w:r>
            <w:r w:rsidR="007A3E47">
              <w:rPr>
                <w:noProof/>
                <w:webHidden/>
              </w:rPr>
              <w:t>31</w:t>
            </w:r>
            <w:r w:rsidR="007A3E47">
              <w:rPr>
                <w:noProof/>
                <w:webHidden/>
              </w:rPr>
              <w:fldChar w:fldCharType="end"/>
            </w:r>
          </w:hyperlink>
        </w:p>
        <w:p w14:paraId="27DEC123"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6" w:history="1">
            <w:r w:rsidR="007A3E47" w:rsidRPr="002735B6">
              <w:rPr>
                <w:rStyle w:val="Hipercze"/>
                <w:noProof/>
              </w:rPr>
              <w:t>C.5. Remont elewacji.</w:t>
            </w:r>
            <w:r w:rsidR="007A3E47">
              <w:rPr>
                <w:noProof/>
                <w:webHidden/>
              </w:rPr>
              <w:tab/>
            </w:r>
            <w:r w:rsidR="007A3E47">
              <w:rPr>
                <w:noProof/>
                <w:webHidden/>
              </w:rPr>
              <w:fldChar w:fldCharType="begin"/>
            </w:r>
            <w:r w:rsidR="007A3E47">
              <w:rPr>
                <w:noProof/>
                <w:webHidden/>
              </w:rPr>
              <w:instrText xml:space="preserve"> PAGEREF _Toc22074336 \h </w:instrText>
            </w:r>
            <w:r w:rsidR="007A3E47">
              <w:rPr>
                <w:noProof/>
                <w:webHidden/>
              </w:rPr>
            </w:r>
            <w:r w:rsidR="007A3E47">
              <w:rPr>
                <w:noProof/>
                <w:webHidden/>
              </w:rPr>
              <w:fldChar w:fldCharType="separate"/>
            </w:r>
            <w:r w:rsidR="007A3E47">
              <w:rPr>
                <w:noProof/>
                <w:webHidden/>
              </w:rPr>
              <w:t>32</w:t>
            </w:r>
            <w:r w:rsidR="007A3E47">
              <w:rPr>
                <w:noProof/>
                <w:webHidden/>
              </w:rPr>
              <w:fldChar w:fldCharType="end"/>
            </w:r>
          </w:hyperlink>
        </w:p>
        <w:p w14:paraId="27A41842"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7" w:history="1">
            <w:r w:rsidR="007A3E47" w:rsidRPr="002735B6">
              <w:rPr>
                <w:rStyle w:val="Hipercze"/>
                <w:noProof/>
              </w:rPr>
              <w:t>C.6. Wykonanie nowej opaski wokół budynku.</w:t>
            </w:r>
            <w:r w:rsidR="007A3E47">
              <w:rPr>
                <w:noProof/>
                <w:webHidden/>
              </w:rPr>
              <w:tab/>
            </w:r>
            <w:r w:rsidR="007A3E47">
              <w:rPr>
                <w:noProof/>
                <w:webHidden/>
              </w:rPr>
              <w:fldChar w:fldCharType="begin"/>
            </w:r>
            <w:r w:rsidR="007A3E47">
              <w:rPr>
                <w:noProof/>
                <w:webHidden/>
              </w:rPr>
              <w:instrText xml:space="preserve"> PAGEREF _Toc22074337 \h </w:instrText>
            </w:r>
            <w:r w:rsidR="007A3E47">
              <w:rPr>
                <w:noProof/>
                <w:webHidden/>
              </w:rPr>
            </w:r>
            <w:r w:rsidR="007A3E47">
              <w:rPr>
                <w:noProof/>
                <w:webHidden/>
              </w:rPr>
              <w:fldChar w:fldCharType="separate"/>
            </w:r>
            <w:r w:rsidR="007A3E47">
              <w:rPr>
                <w:noProof/>
                <w:webHidden/>
              </w:rPr>
              <w:t>32</w:t>
            </w:r>
            <w:r w:rsidR="007A3E47">
              <w:rPr>
                <w:noProof/>
                <w:webHidden/>
              </w:rPr>
              <w:fldChar w:fldCharType="end"/>
            </w:r>
          </w:hyperlink>
        </w:p>
        <w:p w14:paraId="5D436CD3"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38" w:history="1">
            <w:r w:rsidR="007A3E47" w:rsidRPr="002735B6">
              <w:rPr>
                <w:rStyle w:val="Hipercze"/>
                <w:noProof/>
              </w:rPr>
              <w:t>BUDYNEK C - KOLEJNOŚĆ REALIZACJI ASORTYMENTÓW ROBÓT:</w:t>
            </w:r>
            <w:r w:rsidR="007A3E47">
              <w:rPr>
                <w:noProof/>
                <w:webHidden/>
              </w:rPr>
              <w:tab/>
            </w:r>
            <w:r w:rsidR="007A3E47">
              <w:rPr>
                <w:noProof/>
                <w:webHidden/>
              </w:rPr>
              <w:fldChar w:fldCharType="begin"/>
            </w:r>
            <w:r w:rsidR="007A3E47">
              <w:rPr>
                <w:noProof/>
                <w:webHidden/>
              </w:rPr>
              <w:instrText xml:space="preserve"> PAGEREF _Toc22074338 \h </w:instrText>
            </w:r>
            <w:r w:rsidR="007A3E47">
              <w:rPr>
                <w:noProof/>
                <w:webHidden/>
              </w:rPr>
            </w:r>
            <w:r w:rsidR="007A3E47">
              <w:rPr>
                <w:noProof/>
                <w:webHidden/>
              </w:rPr>
              <w:fldChar w:fldCharType="separate"/>
            </w:r>
            <w:r w:rsidR="007A3E47">
              <w:rPr>
                <w:noProof/>
                <w:webHidden/>
              </w:rPr>
              <w:t>34</w:t>
            </w:r>
            <w:r w:rsidR="007A3E47">
              <w:rPr>
                <w:noProof/>
                <w:webHidden/>
              </w:rPr>
              <w:fldChar w:fldCharType="end"/>
            </w:r>
          </w:hyperlink>
        </w:p>
        <w:p w14:paraId="7EB2B41D"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39" w:history="1">
            <w:r w:rsidR="007A3E47" w:rsidRPr="002735B6">
              <w:rPr>
                <w:rStyle w:val="Hipercze"/>
                <w:noProof/>
              </w:rPr>
              <w:t>ROZDZIAŁ 1. 4. WYKONANIE NOWYCH DOJAZDÓW I CIĄGÓW PIESZYCH W MIEJSCU ISTNIEJĄCYCH NA TERENIE POSESJI</w:t>
            </w:r>
            <w:r w:rsidR="007A3E47">
              <w:rPr>
                <w:noProof/>
                <w:webHidden/>
              </w:rPr>
              <w:tab/>
            </w:r>
            <w:r w:rsidR="007A3E47">
              <w:rPr>
                <w:noProof/>
                <w:webHidden/>
              </w:rPr>
              <w:fldChar w:fldCharType="begin"/>
            </w:r>
            <w:r w:rsidR="007A3E47">
              <w:rPr>
                <w:noProof/>
                <w:webHidden/>
              </w:rPr>
              <w:instrText xml:space="preserve"> PAGEREF _Toc22074339 \h </w:instrText>
            </w:r>
            <w:r w:rsidR="007A3E47">
              <w:rPr>
                <w:noProof/>
                <w:webHidden/>
              </w:rPr>
            </w:r>
            <w:r w:rsidR="007A3E47">
              <w:rPr>
                <w:noProof/>
                <w:webHidden/>
              </w:rPr>
              <w:fldChar w:fldCharType="separate"/>
            </w:r>
            <w:r w:rsidR="007A3E47">
              <w:rPr>
                <w:noProof/>
                <w:webHidden/>
              </w:rPr>
              <w:t>35</w:t>
            </w:r>
            <w:r w:rsidR="007A3E47">
              <w:rPr>
                <w:noProof/>
                <w:webHidden/>
              </w:rPr>
              <w:fldChar w:fldCharType="end"/>
            </w:r>
          </w:hyperlink>
        </w:p>
        <w:p w14:paraId="28B4B818"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40" w:history="1">
            <w:r w:rsidR="007A3E47" w:rsidRPr="002735B6">
              <w:rPr>
                <w:rStyle w:val="Hipercze"/>
                <w:noProof/>
              </w:rPr>
              <w:t>1.4.1. STAN ISTNIEJĄCY</w:t>
            </w:r>
            <w:r w:rsidR="007A3E47">
              <w:rPr>
                <w:noProof/>
                <w:webHidden/>
              </w:rPr>
              <w:tab/>
            </w:r>
            <w:r w:rsidR="007A3E47">
              <w:rPr>
                <w:noProof/>
                <w:webHidden/>
              </w:rPr>
              <w:fldChar w:fldCharType="begin"/>
            </w:r>
            <w:r w:rsidR="007A3E47">
              <w:rPr>
                <w:noProof/>
                <w:webHidden/>
              </w:rPr>
              <w:instrText xml:space="preserve"> PAGEREF _Toc22074340 \h </w:instrText>
            </w:r>
            <w:r w:rsidR="007A3E47">
              <w:rPr>
                <w:noProof/>
                <w:webHidden/>
              </w:rPr>
            </w:r>
            <w:r w:rsidR="007A3E47">
              <w:rPr>
                <w:noProof/>
                <w:webHidden/>
              </w:rPr>
              <w:fldChar w:fldCharType="separate"/>
            </w:r>
            <w:r w:rsidR="007A3E47">
              <w:rPr>
                <w:noProof/>
                <w:webHidden/>
              </w:rPr>
              <w:t>35</w:t>
            </w:r>
            <w:r w:rsidR="007A3E47">
              <w:rPr>
                <w:noProof/>
                <w:webHidden/>
              </w:rPr>
              <w:fldChar w:fldCharType="end"/>
            </w:r>
          </w:hyperlink>
        </w:p>
        <w:p w14:paraId="3807386D"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41" w:history="1">
            <w:r w:rsidR="007A3E47" w:rsidRPr="002735B6">
              <w:rPr>
                <w:rStyle w:val="Hipercze"/>
                <w:noProof/>
              </w:rPr>
              <w:t>1.4.2. OPIS PRAC REMONTOWYCH</w:t>
            </w:r>
            <w:r w:rsidR="007A3E47">
              <w:rPr>
                <w:noProof/>
                <w:webHidden/>
              </w:rPr>
              <w:tab/>
            </w:r>
            <w:r w:rsidR="007A3E47">
              <w:rPr>
                <w:noProof/>
                <w:webHidden/>
              </w:rPr>
              <w:fldChar w:fldCharType="begin"/>
            </w:r>
            <w:r w:rsidR="007A3E47">
              <w:rPr>
                <w:noProof/>
                <w:webHidden/>
              </w:rPr>
              <w:instrText xml:space="preserve"> PAGEREF _Toc22074341 \h </w:instrText>
            </w:r>
            <w:r w:rsidR="007A3E47">
              <w:rPr>
                <w:noProof/>
                <w:webHidden/>
              </w:rPr>
            </w:r>
            <w:r w:rsidR="007A3E47">
              <w:rPr>
                <w:noProof/>
                <w:webHidden/>
              </w:rPr>
              <w:fldChar w:fldCharType="separate"/>
            </w:r>
            <w:r w:rsidR="007A3E47">
              <w:rPr>
                <w:noProof/>
                <w:webHidden/>
              </w:rPr>
              <w:t>35</w:t>
            </w:r>
            <w:r w:rsidR="007A3E47">
              <w:rPr>
                <w:noProof/>
                <w:webHidden/>
              </w:rPr>
              <w:fldChar w:fldCharType="end"/>
            </w:r>
          </w:hyperlink>
        </w:p>
        <w:p w14:paraId="080C80EC"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42" w:history="1">
            <w:r w:rsidR="007A3E47" w:rsidRPr="002735B6">
              <w:rPr>
                <w:rStyle w:val="Hipercze"/>
                <w:noProof/>
              </w:rPr>
              <w:t>ROZDZIAŁ 1. 5. WYMIANA OGRODZENIA TERENU ORAZ BRAMY WJAZDOWEJ</w:t>
            </w:r>
            <w:r w:rsidR="007A3E47">
              <w:rPr>
                <w:noProof/>
                <w:webHidden/>
              </w:rPr>
              <w:tab/>
            </w:r>
            <w:r w:rsidR="007A3E47">
              <w:rPr>
                <w:noProof/>
                <w:webHidden/>
              </w:rPr>
              <w:fldChar w:fldCharType="begin"/>
            </w:r>
            <w:r w:rsidR="007A3E47">
              <w:rPr>
                <w:noProof/>
                <w:webHidden/>
              </w:rPr>
              <w:instrText xml:space="preserve"> PAGEREF _Toc22074342 \h </w:instrText>
            </w:r>
            <w:r w:rsidR="007A3E47">
              <w:rPr>
                <w:noProof/>
                <w:webHidden/>
              </w:rPr>
            </w:r>
            <w:r w:rsidR="007A3E47">
              <w:rPr>
                <w:noProof/>
                <w:webHidden/>
              </w:rPr>
              <w:fldChar w:fldCharType="separate"/>
            </w:r>
            <w:r w:rsidR="007A3E47">
              <w:rPr>
                <w:noProof/>
                <w:webHidden/>
              </w:rPr>
              <w:t>38</w:t>
            </w:r>
            <w:r w:rsidR="007A3E47">
              <w:rPr>
                <w:noProof/>
                <w:webHidden/>
              </w:rPr>
              <w:fldChar w:fldCharType="end"/>
            </w:r>
          </w:hyperlink>
        </w:p>
        <w:p w14:paraId="62BA909C"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43" w:history="1">
            <w:r w:rsidR="007A3E47" w:rsidRPr="002735B6">
              <w:rPr>
                <w:rStyle w:val="Hipercze"/>
                <w:noProof/>
              </w:rPr>
              <w:t>1.5.1. STAN ISTNIEJĄCY</w:t>
            </w:r>
            <w:r w:rsidR="007A3E47">
              <w:rPr>
                <w:noProof/>
                <w:webHidden/>
              </w:rPr>
              <w:tab/>
            </w:r>
            <w:r w:rsidR="007A3E47">
              <w:rPr>
                <w:noProof/>
                <w:webHidden/>
              </w:rPr>
              <w:fldChar w:fldCharType="begin"/>
            </w:r>
            <w:r w:rsidR="007A3E47">
              <w:rPr>
                <w:noProof/>
                <w:webHidden/>
              </w:rPr>
              <w:instrText xml:space="preserve"> PAGEREF _Toc22074343 \h </w:instrText>
            </w:r>
            <w:r w:rsidR="007A3E47">
              <w:rPr>
                <w:noProof/>
                <w:webHidden/>
              </w:rPr>
            </w:r>
            <w:r w:rsidR="007A3E47">
              <w:rPr>
                <w:noProof/>
                <w:webHidden/>
              </w:rPr>
              <w:fldChar w:fldCharType="separate"/>
            </w:r>
            <w:r w:rsidR="007A3E47">
              <w:rPr>
                <w:noProof/>
                <w:webHidden/>
              </w:rPr>
              <w:t>38</w:t>
            </w:r>
            <w:r w:rsidR="007A3E47">
              <w:rPr>
                <w:noProof/>
                <w:webHidden/>
              </w:rPr>
              <w:fldChar w:fldCharType="end"/>
            </w:r>
          </w:hyperlink>
        </w:p>
        <w:p w14:paraId="2A4A9753" w14:textId="77777777" w:rsidR="007A3E47" w:rsidRDefault="00093480" w:rsidP="007A3E47">
          <w:pPr>
            <w:pStyle w:val="Spistreci2"/>
            <w:tabs>
              <w:tab w:val="right" w:leader="dot" w:pos="8607"/>
            </w:tabs>
            <w:rPr>
              <w:rFonts w:asciiTheme="minorHAnsi" w:eastAsiaTheme="minorEastAsia" w:hAnsiTheme="minorHAnsi" w:cstheme="minorBidi"/>
              <w:noProof/>
              <w:sz w:val="22"/>
              <w:szCs w:val="22"/>
              <w:lang w:eastAsia="pl-PL"/>
            </w:rPr>
          </w:pPr>
          <w:hyperlink w:anchor="_Toc22074344" w:history="1">
            <w:r w:rsidR="007A3E47" w:rsidRPr="002735B6">
              <w:rPr>
                <w:rStyle w:val="Hipercze"/>
                <w:noProof/>
              </w:rPr>
              <w:t>1.5.2. OPIS PRAC REMONTOWYCH</w:t>
            </w:r>
            <w:r w:rsidR="007A3E47">
              <w:rPr>
                <w:noProof/>
                <w:webHidden/>
              </w:rPr>
              <w:tab/>
            </w:r>
            <w:r w:rsidR="007A3E47">
              <w:rPr>
                <w:noProof/>
                <w:webHidden/>
              </w:rPr>
              <w:fldChar w:fldCharType="begin"/>
            </w:r>
            <w:r w:rsidR="007A3E47">
              <w:rPr>
                <w:noProof/>
                <w:webHidden/>
              </w:rPr>
              <w:instrText xml:space="preserve"> PAGEREF _Toc22074344 \h </w:instrText>
            </w:r>
            <w:r w:rsidR="007A3E47">
              <w:rPr>
                <w:noProof/>
                <w:webHidden/>
              </w:rPr>
            </w:r>
            <w:r w:rsidR="007A3E47">
              <w:rPr>
                <w:noProof/>
                <w:webHidden/>
              </w:rPr>
              <w:fldChar w:fldCharType="separate"/>
            </w:r>
            <w:r w:rsidR="007A3E47">
              <w:rPr>
                <w:noProof/>
                <w:webHidden/>
              </w:rPr>
              <w:t>38</w:t>
            </w:r>
            <w:r w:rsidR="007A3E47">
              <w:rPr>
                <w:noProof/>
                <w:webHidden/>
              </w:rPr>
              <w:fldChar w:fldCharType="end"/>
            </w:r>
          </w:hyperlink>
        </w:p>
        <w:p w14:paraId="0A9C1F27"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45" w:history="1">
            <w:r w:rsidR="007A3E47" w:rsidRPr="002735B6">
              <w:rPr>
                <w:rStyle w:val="Hipercze"/>
                <w:noProof/>
              </w:rPr>
              <w:t>OŚWIADCZENIE PROJEKTANTA</w:t>
            </w:r>
            <w:r w:rsidR="007A3E47">
              <w:rPr>
                <w:noProof/>
                <w:webHidden/>
              </w:rPr>
              <w:tab/>
            </w:r>
            <w:r w:rsidR="007A3E47">
              <w:rPr>
                <w:noProof/>
                <w:webHidden/>
              </w:rPr>
              <w:fldChar w:fldCharType="begin"/>
            </w:r>
            <w:r w:rsidR="007A3E47">
              <w:rPr>
                <w:noProof/>
                <w:webHidden/>
              </w:rPr>
              <w:instrText xml:space="preserve"> PAGEREF _Toc22074345 \h </w:instrText>
            </w:r>
            <w:r w:rsidR="007A3E47">
              <w:rPr>
                <w:noProof/>
                <w:webHidden/>
              </w:rPr>
            </w:r>
            <w:r w:rsidR="007A3E47">
              <w:rPr>
                <w:noProof/>
                <w:webHidden/>
              </w:rPr>
              <w:fldChar w:fldCharType="separate"/>
            </w:r>
            <w:r w:rsidR="007A3E47">
              <w:rPr>
                <w:noProof/>
                <w:webHidden/>
              </w:rPr>
              <w:t>40</w:t>
            </w:r>
            <w:r w:rsidR="007A3E47">
              <w:rPr>
                <w:noProof/>
                <w:webHidden/>
              </w:rPr>
              <w:fldChar w:fldCharType="end"/>
            </w:r>
          </w:hyperlink>
        </w:p>
        <w:p w14:paraId="2263C009"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46" w:history="1">
            <w:r w:rsidR="007A3E47" w:rsidRPr="002735B6">
              <w:rPr>
                <w:rStyle w:val="Hipercze"/>
                <w:noProof/>
              </w:rPr>
              <w:t>UPRAWNIENIA BUDOWLANE PROJEKTANTA</w:t>
            </w:r>
            <w:r w:rsidR="007A3E47">
              <w:rPr>
                <w:noProof/>
                <w:webHidden/>
              </w:rPr>
              <w:tab/>
            </w:r>
            <w:r w:rsidR="007A3E47">
              <w:rPr>
                <w:noProof/>
                <w:webHidden/>
              </w:rPr>
              <w:fldChar w:fldCharType="begin"/>
            </w:r>
            <w:r w:rsidR="007A3E47">
              <w:rPr>
                <w:noProof/>
                <w:webHidden/>
              </w:rPr>
              <w:instrText xml:space="preserve"> PAGEREF _Toc22074346 \h </w:instrText>
            </w:r>
            <w:r w:rsidR="007A3E47">
              <w:rPr>
                <w:noProof/>
                <w:webHidden/>
              </w:rPr>
            </w:r>
            <w:r w:rsidR="007A3E47">
              <w:rPr>
                <w:noProof/>
                <w:webHidden/>
              </w:rPr>
              <w:fldChar w:fldCharType="separate"/>
            </w:r>
            <w:r w:rsidR="007A3E47">
              <w:rPr>
                <w:noProof/>
                <w:webHidden/>
              </w:rPr>
              <w:t>41</w:t>
            </w:r>
            <w:r w:rsidR="007A3E47">
              <w:rPr>
                <w:noProof/>
                <w:webHidden/>
              </w:rPr>
              <w:fldChar w:fldCharType="end"/>
            </w:r>
          </w:hyperlink>
        </w:p>
        <w:p w14:paraId="67CADAD4"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47" w:history="1">
            <w:r w:rsidR="007A3E47" w:rsidRPr="002735B6">
              <w:rPr>
                <w:rStyle w:val="Hipercze"/>
                <w:noProof/>
              </w:rPr>
              <w:t>ZAŚWIADCZENIE O PRZYNALEŻNOŚCI DO MOIA</w:t>
            </w:r>
            <w:r w:rsidR="007A3E47">
              <w:rPr>
                <w:noProof/>
                <w:webHidden/>
              </w:rPr>
              <w:tab/>
            </w:r>
            <w:r w:rsidR="007A3E47">
              <w:rPr>
                <w:noProof/>
                <w:webHidden/>
              </w:rPr>
              <w:fldChar w:fldCharType="begin"/>
            </w:r>
            <w:r w:rsidR="007A3E47">
              <w:rPr>
                <w:noProof/>
                <w:webHidden/>
              </w:rPr>
              <w:instrText xml:space="preserve"> PAGEREF _Toc22074347 \h </w:instrText>
            </w:r>
            <w:r w:rsidR="007A3E47">
              <w:rPr>
                <w:noProof/>
                <w:webHidden/>
              </w:rPr>
            </w:r>
            <w:r w:rsidR="007A3E47">
              <w:rPr>
                <w:noProof/>
                <w:webHidden/>
              </w:rPr>
              <w:fldChar w:fldCharType="separate"/>
            </w:r>
            <w:r w:rsidR="007A3E47">
              <w:rPr>
                <w:noProof/>
                <w:webHidden/>
              </w:rPr>
              <w:t>42</w:t>
            </w:r>
            <w:r w:rsidR="007A3E47">
              <w:rPr>
                <w:noProof/>
                <w:webHidden/>
              </w:rPr>
              <w:fldChar w:fldCharType="end"/>
            </w:r>
          </w:hyperlink>
        </w:p>
        <w:p w14:paraId="6C39F4BE"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48" w:history="1">
            <w:r w:rsidR="007A3E47" w:rsidRPr="002735B6">
              <w:rPr>
                <w:rStyle w:val="Hipercze"/>
                <w:noProof/>
              </w:rPr>
              <w:t>ROZDZIAŁ 2. BEZPIECZEŃSTWO I OCHRONA ZDROWIA (BIOZ)</w:t>
            </w:r>
            <w:r w:rsidR="007A3E47">
              <w:rPr>
                <w:noProof/>
                <w:webHidden/>
              </w:rPr>
              <w:tab/>
            </w:r>
            <w:r w:rsidR="007A3E47">
              <w:rPr>
                <w:noProof/>
                <w:webHidden/>
              </w:rPr>
              <w:fldChar w:fldCharType="begin"/>
            </w:r>
            <w:r w:rsidR="007A3E47">
              <w:rPr>
                <w:noProof/>
                <w:webHidden/>
              </w:rPr>
              <w:instrText xml:space="preserve"> PAGEREF _Toc22074348 \h </w:instrText>
            </w:r>
            <w:r w:rsidR="007A3E47">
              <w:rPr>
                <w:noProof/>
                <w:webHidden/>
              </w:rPr>
            </w:r>
            <w:r w:rsidR="007A3E47">
              <w:rPr>
                <w:noProof/>
                <w:webHidden/>
              </w:rPr>
              <w:fldChar w:fldCharType="separate"/>
            </w:r>
            <w:r w:rsidR="007A3E47">
              <w:rPr>
                <w:noProof/>
                <w:webHidden/>
              </w:rPr>
              <w:t>43</w:t>
            </w:r>
            <w:r w:rsidR="007A3E47">
              <w:rPr>
                <w:noProof/>
                <w:webHidden/>
              </w:rPr>
              <w:fldChar w:fldCharType="end"/>
            </w:r>
          </w:hyperlink>
        </w:p>
        <w:p w14:paraId="066F154A"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49" w:history="1">
            <w:r w:rsidR="007A3E47" w:rsidRPr="002735B6">
              <w:rPr>
                <w:rStyle w:val="Hipercze"/>
                <w:noProof/>
              </w:rPr>
              <w:t>ROZDZIAŁ 3. INFORMACJA O SPOSOBIE UWZGLĘDNIENIA KOSZTÓW CYKLÓW ŻYCIA</w:t>
            </w:r>
            <w:r w:rsidR="007A3E47">
              <w:rPr>
                <w:noProof/>
                <w:webHidden/>
              </w:rPr>
              <w:tab/>
            </w:r>
            <w:r w:rsidR="007A3E47">
              <w:rPr>
                <w:noProof/>
                <w:webHidden/>
              </w:rPr>
              <w:fldChar w:fldCharType="begin"/>
            </w:r>
            <w:r w:rsidR="007A3E47">
              <w:rPr>
                <w:noProof/>
                <w:webHidden/>
              </w:rPr>
              <w:instrText xml:space="preserve"> PAGEREF _Toc22074349 \h </w:instrText>
            </w:r>
            <w:r w:rsidR="007A3E47">
              <w:rPr>
                <w:noProof/>
                <w:webHidden/>
              </w:rPr>
            </w:r>
            <w:r w:rsidR="007A3E47">
              <w:rPr>
                <w:noProof/>
                <w:webHidden/>
              </w:rPr>
              <w:fldChar w:fldCharType="separate"/>
            </w:r>
            <w:r w:rsidR="007A3E47">
              <w:rPr>
                <w:noProof/>
                <w:webHidden/>
              </w:rPr>
              <w:t>54</w:t>
            </w:r>
            <w:r w:rsidR="007A3E47">
              <w:rPr>
                <w:noProof/>
                <w:webHidden/>
              </w:rPr>
              <w:fldChar w:fldCharType="end"/>
            </w:r>
          </w:hyperlink>
        </w:p>
        <w:p w14:paraId="6E905986"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50" w:history="1">
            <w:r w:rsidR="007A3E47" w:rsidRPr="002735B6">
              <w:rPr>
                <w:rStyle w:val="Hipercze"/>
                <w:noProof/>
              </w:rPr>
              <w:t>ROZDZIAŁ 4. INFORMACJA DLA WYKONAWCY ROBÓT BUDOWLANYCH</w:t>
            </w:r>
            <w:r w:rsidR="007A3E47">
              <w:rPr>
                <w:noProof/>
                <w:webHidden/>
              </w:rPr>
              <w:tab/>
            </w:r>
            <w:r w:rsidR="007A3E47">
              <w:rPr>
                <w:noProof/>
                <w:webHidden/>
              </w:rPr>
              <w:fldChar w:fldCharType="begin"/>
            </w:r>
            <w:r w:rsidR="007A3E47">
              <w:rPr>
                <w:noProof/>
                <w:webHidden/>
              </w:rPr>
              <w:instrText xml:space="preserve"> PAGEREF _Toc22074350 \h </w:instrText>
            </w:r>
            <w:r w:rsidR="007A3E47">
              <w:rPr>
                <w:noProof/>
                <w:webHidden/>
              </w:rPr>
            </w:r>
            <w:r w:rsidR="007A3E47">
              <w:rPr>
                <w:noProof/>
                <w:webHidden/>
              </w:rPr>
              <w:fldChar w:fldCharType="separate"/>
            </w:r>
            <w:r w:rsidR="007A3E47">
              <w:rPr>
                <w:noProof/>
                <w:webHidden/>
              </w:rPr>
              <w:t>55</w:t>
            </w:r>
            <w:r w:rsidR="007A3E47">
              <w:rPr>
                <w:noProof/>
                <w:webHidden/>
              </w:rPr>
              <w:fldChar w:fldCharType="end"/>
            </w:r>
          </w:hyperlink>
        </w:p>
        <w:p w14:paraId="32C758E0"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51" w:history="1">
            <w:r w:rsidR="007A3E47" w:rsidRPr="002735B6">
              <w:rPr>
                <w:rStyle w:val="Hipercze"/>
                <w:noProof/>
              </w:rPr>
              <w:t>ROZDZIAŁ 5. DOKUMENTACJA FOTOGRAFICZNA</w:t>
            </w:r>
            <w:r w:rsidR="007A3E47">
              <w:rPr>
                <w:noProof/>
                <w:webHidden/>
              </w:rPr>
              <w:tab/>
            </w:r>
            <w:r w:rsidR="007A3E47">
              <w:rPr>
                <w:noProof/>
                <w:webHidden/>
              </w:rPr>
              <w:fldChar w:fldCharType="begin"/>
            </w:r>
            <w:r w:rsidR="007A3E47">
              <w:rPr>
                <w:noProof/>
                <w:webHidden/>
              </w:rPr>
              <w:instrText xml:space="preserve"> PAGEREF _Toc22074351 \h </w:instrText>
            </w:r>
            <w:r w:rsidR="007A3E47">
              <w:rPr>
                <w:noProof/>
                <w:webHidden/>
              </w:rPr>
            </w:r>
            <w:r w:rsidR="007A3E47">
              <w:rPr>
                <w:noProof/>
                <w:webHidden/>
              </w:rPr>
              <w:fldChar w:fldCharType="separate"/>
            </w:r>
            <w:r w:rsidR="007A3E47">
              <w:rPr>
                <w:noProof/>
                <w:webHidden/>
              </w:rPr>
              <w:t>57</w:t>
            </w:r>
            <w:r w:rsidR="007A3E47">
              <w:rPr>
                <w:noProof/>
                <w:webHidden/>
              </w:rPr>
              <w:fldChar w:fldCharType="end"/>
            </w:r>
          </w:hyperlink>
        </w:p>
        <w:p w14:paraId="24A95222" w14:textId="77777777" w:rsidR="007A3E47" w:rsidRDefault="00093480" w:rsidP="007A3E47">
          <w:pPr>
            <w:pStyle w:val="Spistreci1"/>
            <w:tabs>
              <w:tab w:val="right" w:leader="dot" w:pos="8607"/>
            </w:tabs>
            <w:rPr>
              <w:rFonts w:asciiTheme="minorHAnsi" w:eastAsiaTheme="minorEastAsia" w:hAnsiTheme="minorHAnsi" w:cstheme="minorBidi"/>
              <w:noProof/>
              <w:sz w:val="22"/>
              <w:szCs w:val="22"/>
              <w:lang w:eastAsia="pl-PL"/>
            </w:rPr>
          </w:pPr>
          <w:hyperlink w:anchor="_Toc22074352" w:history="1">
            <w:r w:rsidR="007A3E47" w:rsidRPr="002735B6">
              <w:rPr>
                <w:rStyle w:val="Hipercze"/>
                <w:noProof/>
              </w:rPr>
              <w:t>ROZDZIAŁ 6. CZĘŚĆ RYSUNKOWA</w:t>
            </w:r>
            <w:r w:rsidR="007A3E47">
              <w:rPr>
                <w:noProof/>
                <w:webHidden/>
              </w:rPr>
              <w:tab/>
            </w:r>
            <w:r w:rsidR="007A3E47">
              <w:rPr>
                <w:noProof/>
                <w:webHidden/>
              </w:rPr>
              <w:fldChar w:fldCharType="begin"/>
            </w:r>
            <w:r w:rsidR="007A3E47">
              <w:rPr>
                <w:noProof/>
                <w:webHidden/>
              </w:rPr>
              <w:instrText xml:space="preserve"> PAGEREF _Toc22074352 \h </w:instrText>
            </w:r>
            <w:r w:rsidR="007A3E47">
              <w:rPr>
                <w:noProof/>
                <w:webHidden/>
              </w:rPr>
            </w:r>
            <w:r w:rsidR="007A3E47">
              <w:rPr>
                <w:noProof/>
                <w:webHidden/>
              </w:rPr>
              <w:fldChar w:fldCharType="separate"/>
            </w:r>
            <w:r w:rsidR="007A3E47">
              <w:rPr>
                <w:noProof/>
                <w:webHidden/>
              </w:rPr>
              <w:t>75</w:t>
            </w:r>
            <w:r w:rsidR="007A3E47">
              <w:rPr>
                <w:noProof/>
                <w:webHidden/>
              </w:rPr>
              <w:fldChar w:fldCharType="end"/>
            </w:r>
          </w:hyperlink>
        </w:p>
        <w:p w14:paraId="0EC0A424" w14:textId="77777777" w:rsidR="007A3E47" w:rsidRDefault="007A3E47" w:rsidP="007A3E47">
          <w:pPr>
            <w:spacing w:line="360" w:lineRule="auto"/>
          </w:pPr>
          <w:r>
            <w:fldChar w:fldCharType="end"/>
          </w:r>
        </w:p>
      </w:sdtContent>
    </w:sdt>
    <w:p w14:paraId="0F65BEFD" w14:textId="77777777" w:rsidR="007A3E47" w:rsidRDefault="007A3E47" w:rsidP="007A3E47">
      <w:pPr>
        <w:rPr>
          <w:rFonts w:eastAsiaTheme="majorEastAsia" w:cstheme="majorBidi"/>
          <w:b/>
          <w:bCs/>
          <w:szCs w:val="28"/>
        </w:rPr>
      </w:pPr>
    </w:p>
    <w:p w14:paraId="4D5CB571" w14:textId="77777777" w:rsidR="007A3E47" w:rsidRDefault="007A3E47" w:rsidP="007A3E47">
      <w:pPr>
        <w:rPr>
          <w:rFonts w:eastAsiaTheme="majorEastAsia" w:cstheme="majorBidi"/>
          <w:b/>
          <w:bCs/>
          <w:szCs w:val="28"/>
        </w:rPr>
      </w:pPr>
      <w:r>
        <w:br w:type="page"/>
      </w:r>
    </w:p>
    <w:p w14:paraId="78A99F77" w14:textId="77777777" w:rsidR="007A3E47" w:rsidRPr="000467DC" w:rsidRDefault="007A3E47" w:rsidP="007A3E47">
      <w:pPr>
        <w:pStyle w:val="Nagwek1"/>
      </w:pPr>
      <w:bookmarkStart w:id="1" w:name="_Toc22074296"/>
      <w:r w:rsidRPr="000467DC">
        <w:lastRenderedPageBreak/>
        <w:t>ROZDZIAŁ 1. OPIS PRZEDMIOTU ZAMÓWIENIA</w:t>
      </w:r>
      <w:bookmarkEnd w:id="1"/>
    </w:p>
    <w:p w14:paraId="1E579C42" w14:textId="77777777" w:rsidR="007A3E47" w:rsidRDefault="007A3E47" w:rsidP="007A3E47">
      <w:pPr>
        <w:spacing w:line="360" w:lineRule="auto"/>
        <w:jc w:val="center"/>
      </w:pPr>
    </w:p>
    <w:p w14:paraId="2212458D" w14:textId="77777777" w:rsidR="007A3E47" w:rsidRPr="0019095C" w:rsidRDefault="007A3E47" w:rsidP="007A3E47">
      <w:pPr>
        <w:pStyle w:val="Nagwek1"/>
        <w:numPr>
          <w:ilvl w:val="0"/>
          <w:numId w:val="7"/>
        </w:numPr>
      </w:pPr>
      <w:bookmarkStart w:id="2" w:name="_Toc22074297"/>
      <w:r w:rsidRPr="0019095C">
        <w:t>PRZEDMIOT ZAMÓWIENIA</w:t>
      </w:r>
      <w:bookmarkEnd w:id="2"/>
    </w:p>
    <w:p w14:paraId="32030731" w14:textId="77777777" w:rsidR="007A3E47" w:rsidRDefault="007A3E47" w:rsidP="007A3E47">
      <w:pPr>
        <w:spacing w:line="360" w:lineRule="auto"/>
        <w:jc w:val="both"/>
      </w:pPr>
      <w:r>
        <w:tab/>
        <w:t xml:space="preserve">Przedmiotem zamówienia jest opracowanie dokumentacji pn. </w:t>
      </w:r>
    </w:p>
    <w:p w14:paraId="3937BBE4" w14:textId="77777777" w:rsidR="007A3E47" w:rsidRDefault="007A3E47" w:rsidP="007A3E47">
      <w:pPr>
        <w:spacing w:line="360" w:lineRule="auto"/>
        <w:jc w:val="center"/>
      </w:pPr>
      <w:r>
        <w:t xml:space="preserve">"Dokumentacja projektowa remontu budynków Nadzoru Wodnego </w:t>
      </w:r>
      <w:r>
        <w:br/>
        <w:t>w Górze Kalwarii przy ul. Wyszyńskiego 28"</w:t>
      </w:r>
    </w:p>
    <w:p w14:paraId="2A2FF28B" w14:textId="77777777" w:rsidR="007A3E47" w:rsidRDefault="007A3E47" w:rsidP="007A3E47">
      <w:pPr>
        <w:spacing w:line="360" w:lineRule="auto"/>
        <w:jc w:val="both"/>
      </w:pPr>
    </w:p>
    <w:p w14:paraId="0C789ABC" w14:textId="77777777" w:rsidR="007A3E47" w:rsidRPr="0019095C" w:rsidRDefault="007A3E47" w:rsidP="007A3E47">
      <w:pPr>
        <w:pStyle w:val="Nagwek1"/>
        <w:numPr>
          <w:ilvl w:val="0"/>
          <w:numId w:val="7"/>
        </w:numPr>
      </w:pPr>
      <w:bookmarkStart w:id="3" w:name="_Toc22074298"/>
      <w:r w:rsidRPr="005E583E">
        <w:t>PODSTAWA OPRACOWANIA</w:t>
      </w:r>
      <w:bookmarkEnd w:id="3"/>
    </w:p>
    <w:p w14:paraId="09D4E8C7" w14:textId="77777777" w:rsidR="007A3E47" w:rsidRDefault="007A3E47" w:rsidP="007A3E47">
      <w:pPr>
        <w:spacing w:line="360" w:lineRule="auto"/>
        <w:jc w:val="both"/>
      </w:pPr>
      <w:r>
        <w:tab/>
        <w:t>Podstawą opracowania niniejszej dokumentacji jest:</w:t>
      </w:r>
    </w:p>
    <w:p w14:paraId="47F2E2E6" w14:textId="77777777" w:rsidR="007A3E47" w:rsidRPr="00226947" w:rsidRDefault="007A3E47" w:rsidP="007A3E47">
      <w:pPr>
        <w:pStyle w:val="Akapitzlist"/>
        <w:numPr>
          <w:ilvl w:val="0"/>
          <w:numId w:val="1"/>
        </w:numPr>
        <w:spacing w:line="360" w:lineRule="auto"/>
        <w:jc w:val="both"/>
      </w:pPr>
      <w:r w:rsidRPr="00226947">
        <w:t xml:space="preserve">Umowa Nr WA.ZPU.6.238.6.2019 zawarta z Inwestorem </w:t>
      </w:r>
      <w:r>
        <w:br/>
      </w:r>
      <w:r w:rsidRPr="00226947">
        <w:t xml:space="preserve">w dn. 13.06.2019r. </w:t>
      </w:r>
    </w:p>
    <w:p w14:paraId="4BF76BC5" w14:textId="77777777" w:rsidR="007A3E47" w:rsidRDefault="007A3E47" w:rsidP="007A3E47">
      <w:pPr>
        <w:pStyle w:val="Akapitzlist"/>
        <w:numPr>
          <w:ilvl w:val="0"/>
          <w:numId w:val="1"/>
        </w:numPr>
        <w:spacing w:line="360" w:lineRule="auto"/>
        <w:jc w:val="both"/>
      </w:pPr>
      <w:r>
        <w:t>Protokoły z pięcioletniego przeglądu stanu technicznego obiektu:</w:t>
      </w:r>
    </w:p>
    <w:p w14:paraId="6DEE32B7" w14:textId="77777777" w:rsidR="007A3E47" w:rsidRDefault="007A3E47" w:rsidP="007A3E47">
      <w:pPr>
        <w:pStyle w:val="Akapitzlist"/>
        <w:numPr>
          <w:ilvl w:val="1"/>
          <w:numId w:val="1"/>
        </w:numPr>
        <w:spacing w:line="360" w:lineRule="auto"/>
        <w:jc w:val="both"/>
      </w:pPr>
      <w:r>
        <w:t>Protokół nr 2013/06/01 - Budynek mieszkalno-biurowy;</w:t>
      </w:r>
    </w:p>
    <w:p w14:paraId="661C81A0" w14:textId="77777777" w:rsidR="007A3E47" w:rsidRDefault="007A3E47" w:rsidP="007A3E47">
      <w:pPr>
        <w:pStyle w:val="Akapitzlist"/>
        <w:numPr>
          <w:ilvl w:val="1"/>
          <w:numId w:val="1"/>
        </w:numPr>
        <w:spacing w:line="360" w:lineRule="auto"/>
        <w:jc w:val="both"/>
      </w:pPr>
      <w:r>
        <w:t xml:space="preserve">Protokół nr 2013/06/02 - Budynek </w:t>
      </w:r>
      <w:proofErr w:type="spellStart"/>
      <w:r>
        <w:t>magazynowo-garażowy</w:t>
      </w:r>
      <w:proofErr w:type="spellEnd"/>
      <w:r>
        <w:t>;</w:t>
      </w:r>
    </w:p>
    <w:p w14:paraId="6EA5CDBC" w14:textId="77777777" w:rsidR="007A3E47" w:rsidRDefault="007A3E47" w:rsidP="007A3E47">
      <w:pPr>
        <w:pStyle w:val="Akapitzlist"/>
        <w:numPr>
          <w:ilvl w:val="1"/>
          <w:numId w:val="1"/>
        </w:numPr>
        <w:spacing w:line="360" w:lineRule="auto"/>
        <w:jc w:val="both"/>
      </w:pPr>
      <w:r>
        <w:t>Protokół nr 2013/06/03 - Budynek magazynowy.</w:t>
      </w:r>
    </w:p>
    <w:p w14:paraId="69D293BD" w14:textId="77777777" w:rsidR="007A3E47" w:rsidRDefault="007A3E47" w:rsidP="007A3E47">
      <w:pPr>
        <w:pStyle w:val="Akapitzlist"/>
        <w:numPr>
          <w:ilvl w:val="0"/>
          <w:numId w:val="1"/>
        </w:numPr>
        <w:spacing w:line="360" w:lineRule="auto"/>
        <w:jc w:val="both"/>
      </w:pPr>
      <w:r>
        <w:t>Dokumentacja fotograficzna sporządzona przez Wykonawcę, przedstawiająca aktualny stan obiektu.</w:t>
      </w:r>
    </w:p>
    <w:p w14:paraId="4E7AAFF9" w14:textId="77777777" w:rsidR="007A3E47" w:rsidRDefault="007A3E47" w:rsidP="007A3E47">
      <w:pPr>
        <w:pStyle w:val="Akapitzlist"/>
        <w:numPr>
          <w:ilvl w:val="0"/>
          <w:numId w:val="1"/>
        </w:numPr>
        <w:spacing w:line="360" w:lineRule="auto"/>
        <w:jc w:val="both"/>
      </w:pPr>
      <w:r>
        <w:t>Poglądowa Inwentaryzacja sporządzona przez Wykonawcę.</w:t>
      </w:r>
    </w:p>
    <w:p w14:paraId="53BDB607" w14:textId="77777777" w:rsidR="007A3E47" w:rsidRDefault="007A3E47" w:rsidP="007A3E47">
      <w:pPr>
        <w:pStyle w:val="Akapitzlist"/>
        <w:numPr>
          <w:ilvl w:val="0"/>
          <w:numId w:val="1"/>
        </w:numPr>
        <w:spacing w:line="360" w:lineRule="auto"/>
        <w:jc w:val="both"/>
      </w:pPr>
      <w:r>
        <w:t>Obowiązujące przepisy prawa:</w:t>
      </w:r>
    </w:p>
    <w:p w14:paraId="2FFD0AD4" w14:textId="77777777" w:rsidR="007A3E47" w:rsidRDefault="007A3E47" w:rsidP="007A3E47">
      <w:pPr>
        <w:pStyle w:val="Akapitzlist"/>
        <w:numPr>
          <w:ilvl w:val="1"/>
          <w:numId w:val="1"/>
        </w:numPr>
        <w:spacing w:line="360" w:lineRule="auto"/>
        <w:jc w:val="both"/>
      </w:pPr>
      <w:r>
        <w:t>Ustawa z dn. 7 lipca 1994r. - Prawo Budowlane;</w:t>
      </w:r>
    </w:p>
    <w:p w14:paraId="19952A27" w14:textId="77777777" w:rsidR="007A3E47" w:rsidRDefault="007A3E47" w:rsidP="007A3E47">
      <w:pPr>
        <w:pStyle w:val="Akapitzlist"/>
        <w:numPr>
          <w:ilvl w:val="1"/>
          <w:numId w:val="1"/>
        </w:numPr>
        <w:spacing w:line="360" w:lineRule="auto"/>
        <w:jc w:val="both"/>
      </w:pPr>
      <w:r w:rsidRPr="002418A9">
        <w:t>Rozporządzenie Ministra Infrastruktury z dnia 12 kwietnia 2002 r. w sprawie warunków technicznych, jakim powinny odpowiadać budynki i ich usytuowanie</w:t>
      </w:r>
      <w:r>
        <w:t>;</w:t>
      </w:r>
    </w:p>
    <w:p w14:paraId="0A7EEA6B" w14:textId="77777777" w:rsidR="007A3E47" w:rsidRDefault="007A3E47" w:rsidP="007A3E47">
      <w:pPr>
        <w:pStyle w:val="Akapitzlist"/>
        <w:numPr>
          <w:ilvl w:val="1"/>
          <w:numId w:val="1"/>
        </w:numPr>
        <w:spacing w:line="360" w:lineRule="auto"/>
        <w:jc w:val="both"/>
      </w:pPr>
      <w:r>
        <w:t>Ustawa z dn. 29 stycznia 2004 - Prawo zamówień publicznych;</w:t>
      </w:r>
    </w:p>
    <w:p w14:paraId="41F3D2F4" w14:textId="77777777" w:rsidR="007A3E47" w:rsidRDefault="007A3E47" w:rsidP="007A3E47">
      <w:pPr>
        <w:pStyle w:val="Akapitzlist"/>
        <w:numPr>
          <w:ilvl w:val="1"/>
          <w:numId w:val="1"/>
        </w:numPr>
        <w:spacing w:line="360" w:lineRule="auto"/>
        <w:jc w:val="both"/>
      </w:pPr>
      <w:r>
        <w:t>obowiązujące przepisy i normy.</w:t>
      </w:r>
    </w:p>
    <w:p w14:paraId="41F0AA71" w14:textId="77777777" w:rsidR="007A3E47" w:rsidRDefault="007A3E47" w:rsidP="007A3E47">
      <w:r>
        <w:br w:type="page"/>
      </w:r>
    </w:p>
    <w:p w14:paraId="48C775AF" w14:textId="77777777" w:rsidR="007A3E47" w:rsidRPr="00870060" w:rsidRDefault="007A3E47" w:rsidP="007A3E47">
      <w:pPr>
        <w:pStyle w:val="Nagwek1"/>
        <w:numPr>
          <w:ilvl w:val="0"/>
          <w:numId w:val="7"/>
        </w:numPr>
        <w:rPr>
          <w:highlight w:val="yellow"/>
        </w:rPr>
      </w:pPr>
      <w:bookmarkStart w:id="4" w:name="_Toc22074299"/>
      <w:r w:rsidRPr="00870060">
        <w:rPr>
          <w:highlight w:val="yellow"/>
        </w:rPr>
        <w:lastRenderedPageBreak/>
        <w:t>LOKALIZACJA</w:t>
      </w:r>
      <w:bookmarkEnd w:id="4"/>
    </w:p>
    <w:p w14:paraId="26FAA31A" w14:textId="77777777" w:rsidR="007A3E47" w:rsidRPr="00870060" w:rsidRDefault="007A3E47" w:rsidP="007A3E47">
      <w:pPr>
        <w:rPr>
          <w:highlight w:val="yellow"/>
        </w:rPr>
      </w:pPr>
    </w:p>
    <w:p w14:paraId="784FDED4" w14:textId="77777777" w:rsidR="007A3E47" w:rsidRPr="00870060" w:rsidRDefault="007A3E47" w:rsidP="007A3E47">
      <w:pPr>
        <w:pStyle w:val="Akapitzlist"/>
        <w:spacing w:line="360" w:lineRule="auto"/>
        <w:jc w:val="both"/>
        <w:rPr>
          <w:highlight w:val="yellow"/>
        </w:rPr>
      </w:pPr>
      <w:r w:rsidRPr="00870060">
        <w:rPr>
          <w:highlight w:val="yellow"/>
        </w:rPr>
        <w:t xml:space="preserve">Budynki Nadzoru Wodnego mieszczą się w Górze Kalwarii przy </w:t>
      </w:r>
      <w:r w:rsidRPr="00870060">
        <w:rPr>
          <w:highlight w:val="yellow"/>
        </w:rPr>
        <w:br/>
        <w:t>ul. Wyszyńskiego 28, (dz. ew. nr 2), pow. piaseczyński, woj. mazowieckie.</w:t>
      </w:r>
    </w:p>
    <w:p w14:paraId="2B2468AC" w14:textId="77777777" w:rsidR="007A3E47" w:rsidRDefault="007A3E47" w:rsidP="007A3E47">
      <w:pPr>
        <w:pStyle w:val="Akapitzlist"/>
        <w:spacing w:line="360" w:lineRule="auto"/>
        <w:jc w:val="both"/>
      </w:pPr>
      <w:r w:rsidRPr="00870060">
        <w:rPr>
          <w:highlight w:val="yellow"/>
        </w:rPr>
        <w:t>Dostęp do drogi publicznej terenu objętego opracowaniem jest zapewniony poprzez zjazd z drogi wojewódzkiej nr 724.</w:t>
      </w:r>
    </w:p>
    <w:p w14:paraId="2ED0597D" w14:textId="77777777" w:rsidR="007A3E47" w:rsidRDefault="007A3E47" w:rsidP="007A3E47">
      <w:pPr>
        <w:pStyle w:val="Akapitzlist"/>
        <w:spacing w:line="360" w:lineRule="auto"/>
        <w:jc w:val="both"/>
      </w:pPr>
    </w:p>
    <w:p w14:paraId="0A05E36F" w14:textId="77777777" w:rsidR="007A3E47" w:rsidRDefault="007A3E47" w:rsidP="007A3E47">
      <w:pPr>
        <w:pStyle w:val="Nagwek1"/>
        <w:numPr>
          <w:ilvl w:val="0"/>
          <w:numId w:val="7"/>
        </w:numPr>
      </w:pPr>
      <w:bookmarkStart w:id="5" w:name="_Toc22074300"/>
      <w:r w:rsidRPr="005E583E">
        <w:t>SPIS ZAWARTOŚCI OPRACOWANIA</w:t>
      </w:r>
      <w:r w:rsidRPr="000467DC">
        <w:t>:</w:t>
      </w:r>
      <w:bookmarkEnd w:id="5"/>
    </w:p>
    <w:p w14:paraId="1EF2D6B1" w14:textId="77777777" w:rsidR="007A3E47" w:rsidRPr="0042786C" w:rsidRDefault="007A3E47" w:rsidP="007A3E47"/>
    <w:p w14:paraId="65231512" w14:textId="77777777" w:rsidR="007A3E47" w:rsidRDefault="007A3E47" w:rsidP="007A3E47">
      <w:pPr>
        <w:pStyle w:val="Akapitzlist"/>
        <w:numPr>
          <w:ilvl w:val="1"/>
          <w:numId w:val="2"/>
        </w:numPr>
        <w:spacing w:line="360" w:lineRule="auto"/>
        <w:jc w:val="both"/>
      </w:pPr>
      <w:r>
        <w:t>ROZDZIAŁ 1. OPIS PRZEDMIOTU ZAMÓWIENIA</w:t>
      </w:r>
    </w:p>
    <w:p w14:paraId="0DEC4C67" w14:textId="77777777" w:rsidR="007A3E47" w:rsidRDefault="007A3E47" w:rsidP="007A3E47">
      <w:pPr>
        <w:pStyle w:val="Akapitzlist"/>
        <w:numPr>
          <w:ilvl w:val="1"/>
          <w:numId w:val="2"/>
        </w:numPr>
        <w:spacing w:line="360" w:lineRule="auto"/>
      </w:pPr>
      <w:r>
        <w:t>ROZDZIAŁ 2. BEZPIECZEŃSTWO I OCHRONA ZDROWIA (BIOZ)</w:t>
      </w:r>
    </w:p>
    <w:p w14:paraId="3D3BBE5F" w14:textId="77777777" w:rsidR="007A3E47" w:rsidRDefault="007A3E47" w:rsidP="007A3E47">
      <w:pPr>
        <w:pStyle w:val="Akapitzlist"/>
        <w:numPr>
          <w:ilvl w:val="1"/>
          <w:numId w:val="2"/>
        </w:numPr>
        <w:spacing w:line="360" w:lineRule="auto"/>
      </w:pPr>
      <w:r>
        <w:t>ROZDZIAŁ 3. INFORMACJA O SPOSOBIE UWZGLĘDNIENIA KOSZTÓW CYKLÓW ŻYCIA</w:t>
      </w:r>
    </w:p>
    <w:p w14:paraId="380309C5" w14:textId="77777777" w:rsidR="007A3E47" w:rsidRDefault="007A3E47" w:rsidP="007A3E47">
      <w:pPr>
        <w:pStyle w:val="Akapitzlist"/>
        <w:numPr>
          <w:ilvl w:val="1"/>
          <w:numId w:val="2"/>
        </w:numPr>
        <w:spacing w:line="360" w:lineRule="auto"/>
      </w:pPr>
      <w:r>
        <w:t>ROZDZIAŁ 4. INFORMACJA DLA WYKONAWCY ROBÓT BUDOWLANYCH</w:t>
      </w:r>
    </w:p>
    <w:p w14:paraId="679A9A70" w14:textId="77777777" w:rsidR="007A3E47" w:rsidRDefault="007A3E47" w:rsidP="007A3E47">
      <w:pPr>
        <w:pStyle w:val="Akapitzlist"/>
        <w:numPr>
          <w:ilvl w:val="1"/>
          <w:numId w:val="2"/>
        </w:numPr>
        <w:spacing w:line="360" w:lineRule="auto"/>
      </w:pPr>
      <w:r>
        <w:t>ROZDZIAŁ 5. DOKUMENTACJA FOTOGRAFICZNA</w:t>
      </w:r>
    </w:p>
    <w:p w14:paraId="3123ACA8" w14:textId="77777777" w:rsidR="007A3E47" w:rsidRDefault="007A3E47" w:rsidP="007A3E47">
      <w:pPr>
        <w:pStyle w:val="Akapitzlist"/>
        <w:numPr>
          <w:ilvl w:val="1"/>
          <w:numId w:val="2"/>
        </w:numPr>
        <w:spacing w:line="360" w:lineRule="auto"/>
        <w:jc w:val="both"/>
      </w:pPr>
      <w:r>
        <w:t>ROZDZIAŁ 6. CZĘŚĆ RYSUNKOWA</w:t>
      </w:r>
      <w:r w:rsidRPr="007C1B8F">
        <w:t xml:space="preserve"> </w:t>
      </w:r>
    </w:p>
    <w:p w14:paraId="40A36712" w14:textId="77777777" w:rsidR="007A3E47" w:rsidRDefault="007A3E47" w:rsidP="007A3E47">
      <w:pPr>
        <w:pStyle w:val="Akapitzlist"/>
        <w:numPr>
          <w:ilvl w:val="1"/>
          <w:numId w:val="2"/>
        </w:numPr>
        <w:spacing w:line="360" w:lineRule="auto"/>
      </w:pPr>
      <w:r>
        <w:t xml:space="preserve">ROZDZIAŁ 7. SPECYFIKACJA TECHNICZNA WYKONANIA </w:t>
      </w:r>
      <w:r>
        <w:br/>
        <w:t>I ODBIORU ROBÓT (</w:t>
      </w:r>
      <w:proofErr w:type="spellStart"/>
      <w:r>
        <w:t>STWiOR</w:t>
      </w:r>
      <w:proofErr w:type="spellEnd"/>
      <w:r>
        <w:t>)</w:t>
      </w:r>
    </w:p>
    <w:p w14:paraId="57B606AA" w14:textId="77777777" w:rsidR="007A3E47" w:rsidRDefault="007A3E47" w:rsidP="007A3E47">
      <w:pPr>
        <w:pStyle w:val="Akapitzlist"/>
        <w:numPr>
          <w:ilvl w:val="1"/>
          <w:numId w:val="2"/>
        </w:numPr>
        <w:spacing w:line="360" w:lineRule="auto"/>
        <w:jc w:val="both"/>
      </w:pPr>
      <w:r>
        <w:t>ROZDZIAŁ 8. PRZEDMIAR ROBÓT</w:t>
      </w:r>
    </w:p>
    <w:p w14:paraId="7D2A7B86" w14:textId="77777777" w:rsidR="007A3E47" w:rsidRDefault="007A3E47" w:rsidP="007A3E47">
      <w:pPr>
        <w:pStyle w:val="Akapitzlist"/>
        <w:numPr>
          <w:ilvl w:val="1"/>
          <w:numId w:val="2"/>
        </w:numPr>
        <w:spacing w:line="360" w:lineRule="auto"/>
        <w:jc w:val="both"/>
      </w:pPr>
      <w:r>
        <w:t>ROZDZIAŁ 9. KOSZTORYS INWESTORSKI</w:t>
      </w:r>
    </w:p>
    <w:p w14:paraId="61D1C6BA" w14:textId="77777777" w:rsidR="007A3E47" w:rsidRDefault="007A3E47" w:rsidP="007A3E47">
      <w:pPr>
        <w:pStyle w:val="Akapitzlist"/>
        <w:spacing w:line="360" w:lineRule="auto"/>
        <w:ind w:left="1440"/>
      </w:pPr>
    </w:p>
    <w:p w14:paraId="47C1C1EF" w14:textId="77777777" w:rsidR="007A3E47" w:rsidRDefault="007A3E47" w:rsidP="007A3E47">
      <w:pPr>
        <w:pStyle w:val="Akapitzlist"/>
        <w:spacing w:line="360" w:lineRule="auto"/>
        <w:ind w:left="1440"/>
      </w:pPr>
    </w:p>
    <w:p w14:paraId="6F39CB08" w14:textId="77777777" w:rsidR="007A3E47" w:rsidRDefault="007A3E47" w:rsidP="007A3E47">
      <w:pPr>
        <w:pStyle w:val="Akapitzlist"/>
        <w:spacing w:line="360" w:lineRule="auto"/>
        <w:jc w:val="both"/>
      </w:pPr>
      <w:r w:rsidRPr="005217E0">
        <w:rPr>
          <w:b/>
          <w:color w:val="FF0000"/>
          <w:u w:val="single"/>
        </w:rPr>
        <w:t>UWAGA:</w:t>
      </w:r>
      <w:r>
        <w:t xml:space="preserve"> </w:t>
      </w:r>
      <w:r>
        <w:rPr>
          <w:color w:val="FF0000"/>
        </w:rPr>
        <w:t xml:space="preserve">PRZED PRZYSTĄPIENIEM DO WYKONYWANIA ROBÓT NALEŻY ZAPOZNAĆ SIĘ Z PEŁNĄ </w:t>
      </w:r>
      <w:r w:rsidRPr="005217E0">
        <w:rPr>
          <w:color w:val="FF0000"/>
        </w:rPr>
        <w:t>D</w:t>
      </w:r>
      <w:r>
        <w:rPr>
          <w:color w:val="FF0000"/>
        </w:rPr>
        <w:t>OKUMENTACJĄ</w:t>
      </w:r>
      <w:r w:rsidRPr="005217E0">
        <w:rPr>
          <w:color w:val="FF0000"/>
        </w:rPr>
        <w:t xml:space="preserve"> PROJEKTOWĄ</w:t>
      </w:r>
      <w:r>
        <w:rPr>
          <w:color w:val="FF0000"/>
        </w:rPr>
        <w:t xml:space="preserve">, UWZGLĘDNIAJĄC </w:t>
      </w:r>
      <w:r w:rsidRPr="005217E0">
        <w:rPr>
          <w:color w:val="FF0000"/>
        </w:rPr>
        <w:t>WSZYSTKIE JEJ CZEŚCI SKŁADOWE (OPISY, RYSUNKI, GRAFIKI ORAZ ZDJĘCIA).</w:t>
      </w:r>
    </w:p>
    <w:p w14:paraId="172EF09D" w14:textId="77777777" w:rsidR="007A3E47" w:rsidRDefault="007A3E47" w:rsidP="007A3E47">
      <w:r>
        <w:br w:type="page"/>
      </w:r>
    </w:p>
    <w:p w14:paraId="7ED17080" w14:textId="77777777" w:rsidR="007A3E47" w:rsidRDefault="007A3E47" w:rsidP="007A3E47">
      <w:pPr>
        <w:pStyle w:val="Nagwek1"/>
        <w:numPr>
          <w:ilvl w:val="0"/>
          <w:numId w:val="7"/>
        </w:numPr>
      </w:pPr>
      <w:bookmarkStart w:id="6" w:name="_Toc22074301"/>
      <w:r w:rsidRPr="005E583E">
        <w:lastRenderedPageBreak/>
        <w:t>SZCZEGÓŁOWY ZAKRES OPRACOWANIA.</w:t>
      </w:r>
      <w:bookmarkEnd w:id="6"/>
    </w:p>
    <w:p w14:paraId="43D5EAEA" w14:textId="77777777" w:rsidR="007A3E47" w:rsidRPr="00B462BB" w:rsidRDefault="007A3E47" w:rsidP="007A3E47"/>
    <w:p w14:paraId="00A1FC23" w14:textId="77777777" w:rsidR="007A3E47" w:rsidRPr="005E583E" w:rsidRDefault="007A3E47" w:rsidP="007A3E47">
      <w:pPr>
        <w:pStyle w:val="Akapitzlist"/>
        <w:numPr>
          <w:ilvl w:val="0"/>
          <w:numId w:val="4"/>
        </w:numPr>
        <w:spacing w:line="360" w:lineRule="auto"/>
        <w:ind w:left="1560" w:hanging="480"/>
        <w:jc w:val="both"/>
        <w:rPr>
          <w:b/>
        </w:rPr>
      </w:pPr>
      <w:r>
        <w:t>Zakres niniejszego opracowania obejmuje sporządzenie dokumentacji dotyczącej remontu:</w:t>
      </w:r>
    </w:p>
    <w:p w14:paraId="6152781F" w14:textId="77777777" w:rsidR="007A3E47" w:rsidRDefault="007A3E47" w:rsidP="007A3E47">
      <w:pPr>
        <w:pStyle w:val="Akapitzlist"/>
        <w:numPr>
          <w:ilvl w:val="0"/>
          <w:numId w:val="3"/>
        </w:numPr>
        <w:spacing w:line="360" w:lineRule="auto"/>
        <w:ind w:left="1418" w:hanging="479"/>
        <w:jc w:val="both"/>
      </w:pPr>
      <w:r>
        <w:t>budynku mieszkalno-biurowego (na potrzeby dokumentacji zwanego dalej "Budynkiem A");</w:t>
      </w:r>
    </w:p>
    <w:p w14:paraId="33D719F3" w14:textId="77777777" w:rsidR="007A3E47" w:rsidRDefault="007A3E47" w:rsidP="007A3E47">
      <w:pPr>
        <w:pStyle w:val="Akapitzlist"/>
        <w:numPr>
          <w:ilvl w:val="0"/>
          <w:numId w:val="3"/>
        </w:numPr>
        <w:spacing w:line="360" w:lineRule="auto"/>
        <w:ind w:left="1418" w:hanging="479"/>
        <w:jc w:val="both"/>
      </w:pPr>
      <w:r>
        <w:t>budynku magazynowo</w:t>
      </w:r>
      <w:r w:rsidR="009E4B3E">
        <w:t xml:space="preserve"> </w:t>
      </w:r>
      <w:r>
        <w:t>-</w:t>
      </w:r>
      <w:r w:rsidR="009E4B3E">
        <w:t xml:space="preserve"> </w:t>
      </w:r>
      <w:r>
        <w:t>garażowego (na potrzeby dokumentacji zwanego dalej "Budynkiem B");</w:t>
      </w:r>
    </w:p>
    <w:p w14:paraId="5E0B58AA" w14:textId="77777777" w:rsidR="007A3E47" w:rsidRDefault="007A3E47" w:rsidP="007A3E47">
      <w:pPr>
        <w:pStyle w:val="Akapitzlist"/>
        <w:numPr>
          <w:ilvl w:val="0"/>
          <w:numId w:val="3"/>
        </w:numPr>
        <w:spacing w:line="360" w:lineRule="auto"/>
        <w:ind w:left="1418" w:hanging="479"/>
        <w:jc w:val="both"/>
      </w:pPr>
      <w:r>
        <w:t>budynku magazynowego (na potrzeby dokumentacji zwanego dalej "Budynkiem C");</w:t>
      </w:r>
    </w:p>
    <w:p w14:paraId="74556658" w14:textId="77777777" w:rsidR="007A3E47" w:rsidRDefault="007A3E47" w:rsidP="007A3E47">
      <w:pPr>
        <w:pStyle w:val="Akapitzlist"/>
        <w:numPr>
          <w:ilvl w:val="0"/>
          <w:numId w:val="3"/>
        </w:numPr>
        <w:spacing w:line="360" w:lineRule="auto"/>
        <w:ind w:left="1418" w:hanging="479"/>
        <w:jc w:val="both"/>
      </w:pPr>
      <w:r>
        <w:t>wykonanie nowych dojazdów i ciągów pieszych w miejscu istniejących na terenie posesji;</w:t>
      </w:r>
    </w:p>
    <w:p w14:paraId="0B443017" w14:textId="77777777" w:rsidR="007A3E47" w:rsidRDefault="007A3E47" w:rsidP="007A3E47">
      <w:pPr>
        <w:pStyle w:val="Akapitzlist"/>
        <w:numPr>
          <w:ilvl w:val="0"/>
          <w:numId w:val="3"/>
        </w:numPr>
        <w:spacing w:line="360" w:lineRule="auto"/>
        <w:ind w:left="1418" w:hanging="479"/>
        <w:jc w:val="both"/>
      </w:pPr>
      <w:r>
        <w:t>wymianę ogrodzenia terenu oraz bramy wjazdowej.</w:t>
      </w:r>
    </w:p>
    <w:p w14:paraId="51F5880B" w14:textId="77777777" w:rsidR="007A3E47" w:rsidRDefault="007A3E47" w:rsidP="007A3E47">
      <w:pPr>
        <w:pStyle w:val="Akapitzlist"/>
        <w:spacing w:line="360" w:lineRule="auto"/>
        <w:ind w:left="1560"/>
        <w:jc w:val="both"/>
      </w:pPr>
    </w:p>
    <w:p w14:paraId="5370F5D9" w14:textId="77777777" w:rsidR="007A3E47" w:rsidRDefault="007A3E47" w:rsidP="007A3E47">
      <w:pPr>
        <w:pStyle w:val="Akapitzlist"/>
        <w:numPr>
          <w:ilvl w:val="0"/>
          <w:numId w:val="4"/>
        </w:numPr>
        <w:spacing w:line="360" w:lineRule="auto"/>
        <w:ind w:left="1560" w:hanging="480"/>
        <w:jc w:val="both"/>
      </w:pPr>
      <w:r>
        <w:t>Zakres opracowania dokumentacji remontu dla poszczególnych budynków obejmuje:</w:t>
      </w:r>
    </w:p>
    <w:p w14:paraId="2F94563B" w14:textId="77777777" w:rsidR="007A3E47" w:rsidRDefault="007A3E47" w:rsidP="007A3E47">
      <w:pPr>
        <w:pStyle w:val="Akapitzlist"/>
        <w:spacing w:line="360" w:lineRule="auto"/>
        <w:ind w:left="1560"/>
        <w:jc w:val="both"/>
      </w:pPr>
    </w:p>
    <w:p w14:paraId="68BCEB73" w14:textId="77777777" w:rsidR="007A3E47" w:rsidRPr="00870060" w:rsidRDefault="007A3E47" w:rsidP="007A3E47">
      <w:pPr>
        <w:pStyle w:val="Akapitzlist"/>
        <w:numPr>
          <w:ilvl w:val="2"/>
          <w:numId w:val="2"/>
        </w:numPr>
        <w:spacing w:line="360" w:lineRule="auto"/>
        <w:ind w:left="1843" w:hanging="283"/>
        <w:jc w:val="both"/>
        <w:rPr>
          <w:highlight w:val="yellow"/>
        </w:rPr>
      </w:pPr>
      <w:r w:rsidRPr="00870060">
        <w:rPr>
          <w:highlight w:val="yellow"/>
        </w:rPr>
        <w:t>BUDYNEK A:</w:t>
      </w:r>
    </w:p>
    <w:p w14:paraId="32A188B3" w14:textId="77777777" w:rsidR="007A3E47" w:rsidRPr="00870060" w:rsidRDefault="007A3E47" w:rsidP="007A3E47">
      <w:pPr>
        <w:pStyle w:val="Akapitzlist"/>
        <w:numPr>
          <w:ilvl w:val="3"/>
          <w:numId w:val="2"/>
        </w:numPr>
        <w:spacing w:line="360" w:lineRule="auto"/>
        <w:jc w:val="both"/>
        <w:rPr>
          <w:highlight w:val="yellow"/>
        </w:rPr>
      </w:pPr>
      <w:r w:rsidRPr="00870060">
        <w:rPr>
          <w:highlight w:val="yellow"/>
        </w:rPr>
        <w:t>wykonanie izolacji pionowej ścian fundamentowych,</w:t>
      </w:r>
    </w:p>
    <w:p w14:paraId="7A060068" w14:textId="77777777" w:rsidR="007A3E47" w:rsidRDefault="007A3E47" w:rsidP="007A3E47">
      <w:pPr>
        <w:pStyle w:val="Akapitzlist"/>
        <w:numPr>
          <w:ilvl w:val="3"/>
          <w:numId w:val="2"/>
        </w:numPr>
        <w:spacing w:line="360" w:lineRule="auto"/>
        <w:jc w:val="both"/>
      </w:pPr>
      <w:r w:rsidRPr="00B80A47">
        <w:rPr>
          <w:highlight w:val="yellow"/>
        </w:rPr>
        <w:t>remont pokrycia dachowego</w:t>
      </w:r>
      <w:r>
        <w:t>, wymiana obróbek blacharskich, wymiana rynien i rur spustowych,</w:t>
      </w:r>
    </w:p>
    <w:p w14:paraId="534A9DA0" w14:textId="77777777" w:rsidR="007A3E47" w:rsidRPr="00B80A47" w:rsidRDefault="007A3E47" w:rsidP="007A3E47">
      <w:pPr>
        <w:pStyle w:val="Akapitzlist"/>
        <w:numPr>
          <w:ilvl w:val="3"/>
          <w:numId w:val="2"/>
        </w:numPr>
        <w:spacing w:line="360" w:lineRule="auto"/>
        <w:jc w:val="both"/>
        <w:rPr>
          <w:highlight w:val="yellow"/>
        </w:rPr>
      </w:pPr>
      <w:r w:rsidRPr="00B80A47">
        <w:rPr>
          <w:highlight w:val="yellow"/>
        </w:rPr>
        <w:t>remont kominów,</w:t>
      </w:r>
    </w:p>
    <w:p w14:paraId="708DE91A" w14:textId="77777777" w:rsidR="007A3E47" w:rsidRDefault="007A3E47" w:rsidP="007A3E47">
      <w:pPr>
        <w:pStyle w:val="Akapitzlist"/>
        <w:numPr>
          <w:ilvl w:val="3"/>
          <w:numId w:val="2"/>
        </w:numPr>
        <w:spacing w:line="360" w:lineRule="auto"/>
        <w:jc w:val="both"/>
      </w:pPr>
      <w:r>
        <w:t>remont balkonów,</w:t>
      </w:r>
    </w:p>
    <w:p w14:paraId="0F346C74" w14:textId="77777777" w:rsidR="007A3E47" w:rsidRDefault="007A3E47" w:rsidP="007A3E47">
      <w:pPr>
        <w:pStyle w:val="Akapitzlist"/>
        <w:numPr>
          <w:ilvl w:val="3"/>
          <w:numId w:val="2"/>
        </w:numPr>
        <w:spacing w:line="360" w:lineRule="auto"/>
        <w:jc w:val="both"/>
      </w:pPr>
      <w:r w:rsidRPr="00B80A47">
        <w:t>wykonanie docieplenia budynku</w:t>
      </w:r>
      <w:r>
        <w:t xml:space="preserve"> wraz z wyprawą elewacyjną,</w:t>
      </w:r>
    </w:p>
    <w:p w14:paraId="69316818" w14:textId="77777777" w:rsidR="007A3E47" w:rsidRPr="00870060" w:rsidRDefault="007A3E47" w:rsidP="007A3E47">
      <w:pPr>
        <w:pStyle w:val="Akapitzlist"/>
        <w:numPr>
          <w:ilvl w:val="3"/>
          <w:numId w:val="2"/>
        </w:numPr>
        <w:spacing w:line="360" w:lineRule="auto"/>
        <w:jc w:val="both"/>
        <w:rPr>
          <w:highlight w:val="yellow"/>
        </w:rPr>
      </w:pPr>
      <w:r w:rsidRPr="00870060">
        <w:rPr>
          <w:highlight w:val="yellow"/>
        </w:rPr>
        <w:t>wykonanie nowej opaski wokół budynku,</w:t>
      </w:r>
    </w:p>
    <w:p w14:paraId="27734546" w14:textId="77777777" w:rsidR="007A3E47" w:rsidRPr="00870060" w:rsidRDefault="007A3E47" w:rsidP="007A3E47">
      <w:pPr>
        <w:pStyle w:val="Akapitzlist"/>
        <w:numPr>
          <w:ilvl w:val="3"/>
          <w:numId w:val="2"/>
        </w:numPr>
        <w:spacing w:line="360" w:lineRule="auto"/>
        <w:jc w:val="both"/>
        <w:rPr>
          <w:highlight w:val="yellow"/>
        </w:rPr>
      </w:pPr>
      <w:r w:rsidRPr="00870060">
        <w:rPr>
          <w:highlight w:val="yellow"/>
        </w:rPr>
        <w:t>zabezpieczenie doświetlenia pomieszczeń piwnicznych przed opadami atmosferycznymi,</w:t>
      </w:r>
    </w:p>
    <w:p w14:paraId="0C355F22" w14:textId="77777777" w:rsidR="007A3E47" w:rsidRPr="00870060" w:rsidRDefault="007A3E47" w:rsidP="007A3E47">
      <w:pPr>
        <w:pStyle w:val="Akapitzlist"/>
        <w:numPr>
          <w:ilvl w:val="3"/>
          <w:numId w:val="2"/>
        </w:numPr>
        <w:spacing w:line="360" w:lineRule="auto"/>
        <w:jc w:val="both"/>
        <w:rPr>
          <w:highlight w:val="yellow"/>
        </w:rPr>
      </w:pPr>
      <w:r w:rsidRPr="00870060">
        <w:rPr>
          <w:highlight w:val="yellow"/>
        </w:rPr>
        <w:t>remont schodów wejściowych do budynku,</w:t>
      </w:r>
    </w:p>
    <w:p w14:paraId="768F4083" w14:textId="77777777" w:rsidR="007A3E47" w:rsidRPr="00870060" w:rsidRDefault="007A3E47" w:rsidP="007A3E47">
      <w:pPr>
        <w:pStyle w:val="Akapitzlist"/>
        <w:numPr>
          <w:ilvl w:val="3"/>
          <w:numId w:val="2"/>
        </w:numPr>
        <w:spacing w:line="360" w:lineRule="auto"/>
        <w:jc w:val="both"/>
        <w:rPr>
          <w:highlight w:val="yellow"/>
        </w:rPr>
      </w:pPr>
      <w:r w:rsidRPr="00870060">
        <w:rPr>
          <w:highlight w:val="yellow"/>
        </w:rPr>
        <w:t>wymiana drzwi wejściowych do budynku i drzwi wejściowych do biura Nadzoru Wodnego,</w:t>
      </w:r>
    </w:p>
    <w:p w14:paraId="70AAE563" w14:textId="77777777" w:rsidR="007A3E47" w:rsidRPr="00B80A47" w:rsidRDefault="007A3E47" w:rsidP="007A3E47">
      <w:pPr>
        <w:pStyle w:val="Akapitzlist"/>
        <w:numPr>
          <w:ilvl w:val="3"/>
          <w:numId w:val="2"/>
        </w:numPr>
        <w:spacing w:line="360" w:lineRule="auto"/>
        <w:jc w:val="both"/>
      </w:pPr>
      <w:r w:rsidRPr="00B80A47">
        <w:t>remont instalacji elektrycznej na klatce schodowej,</w:t>
      </w:r>
    </w:p>
    <w:p w14:paraId="672EF448" w14:textId="77777777" w:rsidR="007A3E47" w:rsidRPr="00B80A47" w:rsidRDefault="007A3E47" w:rsidP="007A3E47">
      <w:pPr>
        <w:pStyle w:val="Akapitzlist"/>
        <w:numPr>
          <w:ilvl w:val="3"/>
          <w:numId w:val="2"/>
        </w:numPr>
        <w:spacing w:line="360" w:lineRule="auto"/>
        <w:jc w:val="both"/>
      </w:pPr>
      <w:r w:rsidRPr="00B80A47">
        <w:t>remont klatki schodowej,</w:t>
      </w:r>
    </w:p>
    <w:p w14:paraId="0F5E6EF6" w14:textId="77777777" w:rsidR="007A3E47" w:rsidRPr="00B80A47" w:rsidRDefault="007A3E47" w:rsidP="007A3E47">
      <w:pPr>
        <w:pStyle w:val="Akapitzlist"/>
        <w:numPr>
          <w:ilvl w:val="3"/>
          <w:numId w:val="2"/>
        </w:numPr>
        <w:spacing w:line="360" w:lineRule="auto"/>
        <w:jc w:val="both"/>
        <w:rPr>
          <w:highlight w:val="yellow"/>
        </w:rPr>
      </w:pPr>
      <w:r w:rsidRPr="00B80A47">
        <w:rPr>
          <w:highlight w:val="yellow"/>
        </w:rPr>
        <w:t>remont piwnicy.</w:t>
      </w:r>
    </w:p>
    <w:p w14:paraId="34D3900F" w14:textId="77777777" w:rsidR="007A3E47" w:rsidRDefault="007A3E47" w:rsidP="007A3E47">
      <w:pPr>
        <w:pStyle w:val="Akapitzlist"/>
        <w:spacing w:line="360" w:lineRule="auto"/>
        <w:ind w:left="2880"/>
        <w:jc w:val="both"/>
      </w:pPr>
    </w:p>
    <w:p w14:paraId="334A6E3C" w14:textId="77777777" w:rsidR="007A3E47" w:rsidRDefault="007A3E47" w:rsidP="007A3E47">
      <w:pPr>
        <w:pStyle w:val="Akapitzlist"/>
        <w:numPr>
          <w:ilvl w:val="2"/>
          <w:numId w:val="2"/>
        </w:numPr>
        <w:spacing w:line="360" w:lineRule="auto"/>
        <w:ind w:left="1843" w:hanging="283"/>
        <w:jc w:val="both"/>
      </w:pPr>
      <w:r>
        <w:lastRenderedPageBreak/>
        <w:t>BUDYNEK B:</w:t>
      </w:r>
    </w:p>
    <w:p w14:paraId="4973C505" w14:textId="77777777" w:rsidR="007A3E47" w:rsidRDefault="007A3E47" w:rsidP="007A3E47">
      <w:pPr>
        <w:pStyle w:val="Akapitzlist"/>
        <w:numPr>
          <w:ilvl w:val="3"/>
          <w:numId w:val="2"/>
        </w:numPr>
        <w:spacing w:line="360" w:lineRule="auto"/>
        <w:jc w:val="both"/>
      </w:pPr>
      <w:r>
        <w:t>remont pokrycia dachowego, wymiana obróbek blacharskich, wymiana rynien i rur spustowych,</w:t>
      </w:r>
    </w:p>
    <w:p w14:paraId="795A26C2" w14:textId="77777777" w:rsidR="007A3E47" w:rsidRDefault="007A3E47" w:rsidP="007A3E47">
      <w:pPr>
        <w:pStyle w:val="Akapitzlist"/>
        <w:numPr>
          <w:ilvl w:val="3"/>
          <w:numId w:val="2"/>
        </w:numPr>
        <w:spacing w:line="360" w:lineRule="auto"/>
        <w:jc w:val="both"/>
      </w:pPr>
      <w:r>
        <w:t>remont wywietrzników dachowych,</w:t>
      </w:r>
    </w:p>
    <w:p w14:paraId="128DC76E" w14:textId="77777777" w:rsidR="007A3E47" w:rsidRDefault="007A3E47" w:rsidP="007A3E47">
      <w:pPr>
        <w:pStyle w:val="Akapitzlist"/>
        <w:numPr>
          <w:ilvl w:val="3"/>
          <w:numId w:val="2"/>
        </w:numPr>
        <w:spacing w:line="360" w:lineRule="auto"/>
        <w:jc w:val="both"/>
      </w:pPr>
      <w:r>
        <w:t>wymiana stolarki okiennej,</w:t>
      </w:r>
    </w:p>
    <w:p w14:paraId="6428909D" w14:textId="77777777" w:rsidR="007A3E47" w:rsidRDefault="007A3E47" w:rsidP="007A3E47">
      <w:pPr>
        <w:pStyle w:val="Akapitzlist"/>
        <w:numPr>
          <w:ilvl w:val="3"/>
          <w:numId w:val="2"/>
        </w:numPr>
        <w:spacing w:line="360" w:lineRule="auto"/>
        <w:jc w:val="both"/>
      </w:pPr>
      <w:r>
        <w:t>remont elewacji,</w:t>
      </w:r>
    </w:p>
    <w:p w14:paraId="0340C615" w14:textId="77777777" w:rsidR="007A3E47" w:rsidRDefault="007A3E47" w:rsidP="007A3E47">
      <w:pPr>
        <w:pStyle w:val="Akapitzlist"/>
        <w:numPr>
          <w:ilvl w:val="3"/>
          <w:numId w:val="2"/>
        </w:numPr>
        <w:spacing w:line="360" w:lineRule="auto"/>
        <w:jc w:val="both"/>
      </w:pPr>
      <w:r w:rsidRPr="008F1034">
        <w:t>wkomponowanie</w:t>
      </w:r>
      <w:r>
        <w:rPr>
          <w:color w:val="4472C4" w:themeColor="accent1"/>
        </w:rPr>
        <w:t xml:space="preserve"> </w:t>
      </w:r>
      <w:r>
        <w:t>dwóch dodatkowych bram garażowych,</w:t>
      </w:r>
    </w:p>
    <w:p w14:paraId="66FBCE72" w14:textId="77777777" w:rsidR="007A3E47" w:rsidRDefault="007A3E47" w:rsidP="007A3E47">
      <w:pPr>
        <w:pStyle w:val="Akapitzlist"/>
        <w:numPr>
          <w:ilvl w:val="3"/>
          <w:numId w:val="2"/>
        </w:numPr>
        <w:spacing w:line="360" w:lineRule="auto"/>
        <w:jc w:val="both"/>
      </w:pPr>
      <w:r>
        <w:t>wykonanie nowej opaski wokół budynku,</w:t>
      </w:r>
    </w:p>
    <w:p w14:paraId="652BDBCF" w14:textId="77777777" w:rsidR="007A3E47" w:rsidRDefault="007A3E47" w:rsidP="007A3E47">
      <w:pPr>
        <w:pStyle w:val="Akapitzlist"/>
        <w:numPr>
          <w:ilvl w:val="3"/>
          <w:numId w:val="2"/>
        </w:numPr>
        <w:spacing w:line="360" w:lineRule="auto"/>
        <w:jc w:val="both"/>
      </w:pPr>
      <w:r>
        <w:t>remont instalacji elektrycznej.</w:t>
      </w:r>
    </w:p>
    <w:p w14:paraId="5E9C705C" w14:textId="77777777" w:rsidR="007A3E47" w:rsidRDefault="007A3E47" w:rsidP="007A3E47">
      <w:pPr>
        <w:pStyle w:val="Akapitzlist"/>
        <w:spacing w:line="360" w:lineRule="auto"/>
        <w:ind w:left="2880"/>
        <w:jc w:val="both"/>
      </w:pPr>
    </w:p>
    <w:p w14:paraId="328F634C" w14:textId="77777777" w:rsidR="007A3E47" w:rsidRDefault="007A3E47" w:rsidP="007A3E47">
      <w:pPr>
        <w:pStyle w:val="Akapitzlist"/>
        <w:numPr>
          <w:ilvl w:val="2"/>
          <w:numId w:val="2"/>
        </w:numPr>
        <w:spacing w:line="360" w:lineRule="auto"/>
        <w:ind w:left="1843" w:hanging="283"/>
        <w:jc w:val="both"/>
      </w:pPr>
      <w:r>
        <w:t>BUDYNEK C:</w:t>
      </w:r>
    </w:p>
    <w:p w14:paraId="41E12756" w14:textId="77777777" w:rsidR="007A3E47" w:rsidRDefault="007A3E47" w:rsidP="007A3E47">
      <w:pPr>
        <w:pStyle w:val="Akapitzlist"/>
        <w:numPr>
          <w:ilvl w:val="3"/>
          <w:numId w:val="2"/>
        </w:numPr>
        <w:spacing w:line="360" w:lineRule="auto"/>
        <w:jc w:val="both"/>
      </w:pPr>
      <w:r>
        <w:t>remont pokrycia dachowego, wymiana obróbek blacharskich, wymiana rynien i rur spustowych,</w:t>
      </w:r>
    </w:p>
    <w:p w14:paraId="75AEE814" w14:textId="77777777" w:rsidR="007A3E47" w:rsidRDefault="007A3E47" w:rsidP="007A3E47">
      <w:pPr>
        <w:pStyle w:val="Akapitzlist"/>
        <w:numPr>
          <w:ilvl w:val="3"/>
          <w:numId w:val="2"/>
        </w:numPr>
        <w:spacing w:line="360" w:lineRule="auto"/>
        <w:jc w:val="both"/>
      </w:pPr>
      <w:r>
        <w:t>remont kominów i elementów wentylacyjnych,</w:t>
      </w:r>
    </w:p>
    <w:p w14:paraId="520A3F4D" w14:textId="77777777" w:rsidR="007A3E47" w:rsidRDefault="007A3E47" w:rsidP="007A3E47">
      <w:pPr>
        <w:pStyle w:val="Akapitzlist"/>
        <w:numPr>
          <w:ilvl w:val="3"/>
          <w:numId w:val="2"/>
        </w:numPr>
        <w:spacing w:line="360" w:lineRule="auto"/>
        <w:jc w:val="both"/>
      </w:pPr>
      <w:r>
        <w:t>remont elewacji,</w:t>
      </w:r>
    </w:p>
    <w:p w14:paraId="6E2B4682" w14:textId="77777777" w:rsidR="007A3E47" w:rsidRDefault="007A3E47" w:rsidP="007A3E47">
      <w:pPr>
        <w:pStyle w:val="Akapitzlist"/>
        <w:numPr>
          <w:ilvl w:val="3"/>
          <w:numId w:val="2"/>
        </w:numPr>
        <w:spacing w:line="360" w:lineRule="auto"/>
        <w:jc w:val="both"/>
      </w:pPr>
      <w:r>
        <w:t>wymiana drzwi wejściowych do budynku,</w:t>
      </w:r>
    </w:p>
    <w:p w14:paraId="0D3CEBC1" w14:textId="77777777" w:rsidR="007A3E47" w:rsidRDefault="007A3E47" w:rsidP="007A3E47">
      <w:pPr>
        <w:pStyle w:val="Akapitzlist"/>
        <w:numPr>
          <w:ilvl w:val="3"/>
          <w:numId w:val="2"/>
        </w:numPr>
        <w:spacing w:line="360" w:lineRule="auto"/>
        <w:jc w:val="both"/>
      </w:pPr>
      <w:r>
        <w:t>wykonanie nowej opaski wokół budynku.</w:t>
      </w:r>
    </w:p>
    <w:p w14:paraId="752D0EC5" w14:textId="77777777" w:rsidR="007A3E47" w:rsidRDefault="007A3E47" w:rsidP="007A3E47">
      <w:pPr>
        <w:pStyle w:val="Akapitzlist"/>
        <w:spacing w:line="360" w:lineRule="auto"/>
        <w:ind w:left="1440"/>
        <w:jc w:val="both"/>
      </w:pPr>
    </w:p>
    <w:p w14:paraId="5C9C9C97" w14:textId="77777777" w:rsidR="007A3E47" w:rsidRDefault="007A3E47" w:rsidP="007A3E47">
      <w:pPr>
        <w:pStyle w:val="Akapitzlist"/>
        <w:spacing w:line="360" w:lineRule="auto"/>
        <w:ind w:left="1440"/>
        <w:jc w:val="both"/>
      </w:pPr>
    </w:p>
    <w:p w14:paraId="7F3044F6" w14:textId="77777777" w:rsidR="007A3E47" w:rsidRDefault="007A3E47" w:rsidP="007A3E47">
      <w:pPr>
        <w:pStyle w:val="Akapitzlist"/>
        <w:spacing w:line="360" w:lineRule="auto"/>
        <w:ind w:left="1440"/>
        <w:jc w:val="both"/>
      </w:pPr>
    </w:p>
    <w:p w14:paraId="79D29816" w14:textId="77777777" w:rsidR="007A3E47" w:rsidRDefault="007A3E47" w:rsidP="007A3E47">
      <w:pPr>
        <w:pStyle w:val="Akapitzlist"/>
        <w:spacing w:line="360" w:lineRule="auto"/>
        <w:ind w:left="1440"/>
        <w:jc w:val="both"/>
      </w:pPr>
    </w:p>
    <w:p w14:paraId="1F21749D" w14:textId="77777777" w:rsidR="007A3E47" w:rsidRDefault="007A3E47" w:rsidP="007A3E47">
      <w:pPr>
        <w:pStyle w:val="Akapitzlist"/>
        <w:spacing w:line="360" w:lineRule="auto"/>
        <w:ind w:left="1440"/>
        <w:jc w:val="both"/>
      </w:pPr>
    </w:p>
    <w:p w14:paraId="61835ECF" w14:textId="77777777" w:rsidR="007A3E47" w:rsidRPr="005D3DFE" w:rsidRDefault="007A3E47" w:rsidP="007A3E47">
      <w:pPr>
        <w:pStyle w:val="Akapitzlist"/>
        <w:spacing w:line="360" w:lineRule="auto"/>
        <w:ind w:left="9" w:hanging="9"/>
        <w:jc w:val="both"/>
        <w:rPr>
          <w:b/>
          <w:color w:val="FF0000"/>
          <w:sz w:val="28"/>
          <w:szCs w:val="28"/>
        </w:rPr>
      </w:pPr>
      <w:r w:rsidRPr="009E4B3E">
        <w:rPr>
          <w:b/>
          <w:color w:val="FF0000"/>
          <w:sz w:val="28"/>
          <w:szCs w:val="28"/>
          <w:highlight w:val="yellow"/>
          <w:u w:val="single"/>
        </w:rPr>
        <w:t>!UWAGA!</w:t>
      </w:r>
      <w:r w:rsidRPr="009E4B3E">
        <w:rPr>
          <w:b/>
          <w:color w:val="FF0000"/>
          <w:sz w:val="28"/>
          <w:szCs w:val="28"/>
          <w:highlight w:val="yellow"/>
        </w:rPr>
        <w:t xml:space="preserve">: Wszelkie prace prowadzone w zakresie przedmiotu zamówienia nie mogą pogarszać stanu budynków objętych opracowaniem, zarówno pod względem technicznym, </w:t>
      </w:r>
      <w:r w:rsidRPr="009E4B3E">
        <w:rPr>
          <w:b/>
          <w:color w:val="FF0000"/>
          <w:sz w:val="28"/>
          <w:szCs w:val="28"/>
          <w:highlight w:val="yellow"/>
        </w:rPr>
        <w:br/>
        <w:t xml:space="preserve">jak i użytkowym oraz nie mogą ingerować w sposób negatywny </w:t>
      </w:r>
      <w:r w:rsidRPr="009E4B3E">
        <w:rPr>
          <w:b/>
          <w:color w:val="FF0000"/>
          <w:sz w:val="28"/>
          <w:szCs w:val="28"/>
          <w:highlight w:val="yellow"/>
        </w:rPr>
        <w:br/>
        <w:t>w istniejące elementy zarówno tkanek budynków, jak i ich instalacji, nieobjętych zakresem przedmiotu zamówienia.</w:t>
      </w:r>
    </w:p>
    <w:p w14:paraId="07D918C0" w14:textId="77777777" w:rsidR="007A3E47" w:rsidRPr="00FB03A6" w:rsidRDefault="007A3E47" w:rsidP="007A3E47">
      <w:pPr>
        <w:pStyle w:val="Nagwek1"/>
        <w:rPr>
          <w:highlight w:val="yellow"/>
        </w:rPr>
      </w:pPr>
      <w:r>
        <w:br w:type="page"/>
      </w:r>
      <w:bookmarkStart w:id="7" w:name="_Toc22074302"/>
      <w:r w:rsidRPr="00FB03A6">
        <w:rPr>
          <w:highlight w:val="yellow"/>
        </w:rPr>
        <w:lastRenderedPageBreak/>
        <w:t>ROZDZIAŁ 1. 1. BUDYNEK A</w:t>
      </w:r>
      <w:bookmarkEnd w:id="7"/>
    </w:p>
    <w:p w14:paraId="2E97204B" w14:textId="77777777" w:rsidR="007A3E47" w:rsidRPr="00FB03A6" w:rsidRDefault="007A3E47" w:rsidP="007A3E47">
      <w:pPr>
        <w:spacing w:line="360" w:lineRule="auto"/>
        <w:rPr>
          <w:highlight w:val="yellow"/>
        </w:rPr>
      </w:pPr>
    </w:p>
    <w:p w14:paraId="76BEACF7" w14:textId="77777777" w:rsidR="007A3E47" w:rsidRPr="00FB03A6" w:rsidRDefault="007A3E47" w:rsidP="007A3E47">
      <w:pPr>
        <w:pStyle w:val="Nagwek2"/>
        <w:rPr>
          <w:highlight w:val="yellow"/>
        </w:rPr>
      </w:pPr>
      <w:bookmarkStart w:id="8" w:name="_Toc22074303"/>
      <w:r w:rsidRPr="00FB03A6">
        <w:rPr>
          <w:highlight w:val="yellow"/>
        </w:rPr>
        <w:t>1.1. 1. STAN ISTNIEJĄCY</w:t>
      </w:r>
      <w:bookmarkEnd w:id="8"/>
    </w:p>
    <w:p w14:paraId="0BFE8A20" w14:textId="77777777" w:rsidR="007A3E47" w:rsidRPr="00FB03A6" w:rsidRDefault="007A3E47" w:rsidP="007A3E47">
      <w:pPr>
        <w:spacing w:line="360" w:lineRule="auto"/>
        <w:jc w:val="both"/>
        <w:rPr>
          <w:highlight w:val="yellow"/>
        </w:rPr>
      </w:pPr>
      <w:r w:rsidRPr="00FB03A6">
        <w:rPr>
          <w:highlight w:val="yellow"/>
        </w:rPr>
        <w:tab/>
        <w:t xml:space="preserve">Budynek A zlokalizowany jest w południowej części działki objętej opracowaniem. Jest to budynek mieszkalno-biurowy, który w części parterowej stanowi lokal użytkowany na cele biurowe - Biuro Nadzoru Wodnego. Kondygnacje +0.5, +1, +1.5 stanowią lokale o cechach lokali mieszkaniowych, 3 pokojowe, wyposażone w niezbędne instalacje na potrzeby lokalizacji sanitariatów (kuchni  i łazienki). Na kondygnacjach podziemnych -0.5 oraz -1 znajdują się pomieszczenia </w:t>
      </w:r>
      <w:proofErr w:type="spellStart"/>
      <w:r w:rsidRPr="00FB03A6">
        <w:rPr>
          <w:highlight w:val="yellow"/>
        </w:rPr>
        <w:t>magazynowo-archiwalne</w:t>
      </w:r>
      <w:proofErr w:type="spellEnd"/>
      <w:r w:rsidRPr="00FB03A6">
        <w:rPr>
          <w:highlight w:val="yellow"/>
        </w:rPr>
        <w:t xml:space="preserve"> i kotłownia, doświetlone światłem naturalnym poprzez okna znajdujące się w przyziemiu budynku. Budynek jest zwartą bryłą, o powierzchni zabudowy ok. 140m</w:t>
      </w:r>
      <w:r w:rsidRPr="00FB03A6">
        <w:rPr>
          <w:highlight w:val="yellow"/>
          <w:vertAlign w:val="superscript"/>
        </w:rPr>
        <w:t>2</w:t>
      </w:r>
      <w:r w:rsidRPr="00FB03A6">
        <w:rPr>
          <w:highlight w:val="yellow"/>
        </w:rPr>
        <w:t xml:space="preserve">. Wejście do budynku zlokalizowane jest centralnie w elewacji północno-wschodniej, z którego jest bezpośredni dostęp na klatkę schodową prowadzącą do lokali na wyższych kondygnacjach oraz do Biura Nadzoru Wodnego znajdującego się na poziomie wejścia (poziom 0), jak również do wydzielonej drzwiami klatki schodowej prowadzącej do pomieszczeń piwnic. Wejście jest wyniesione względem terenu przed budynkiem o ok. 50cm. </w:t>
      </w:r>
    </w:p>
    <w:p w14:paraId="3F05B3FC" w14:textId="77777777" w:rsidR="007A3E47" w:rsidRPr="00FB03A6" w:rsidRDefault="007A3E47" w:rsidP="007A3E47">
      <w:pPr>
        <w:spacing w:line="360" w:lineRule="auto"/>
        <w:jc w:val="both"/>
        <w:rPr>
          <w:highlight w:val="yellow"/>
        </w:rPr>
      </w:pPr>
      <w:r w:rsidRPr="00FB03A6">
        <w:rPr>
          <w:highlight w:val="yellow"/>
        </w:rPr>
        <w:t>W elewacji południowo-zachodniej znajdują się balkony przynależące do lokali na kondygnacji 0 oraz +1.</w:t>
      </w:r>
    </w:p>
    <w:p w14:paraId="58D69387" w14:textId="77777777" w:rsidR="007A3E47" w:rsidRDefault="007A3E47" w:rsidP="007A3E47">
      <w:pPr>
        <w:spacing w:line="360" w:lineRule="auto"/>
        <w:jc w:val="both"/>
      </w:pPr>
      <w:r w:rsidRPr="00FB03A6">
        <w:rPr>
          <w:highlight w:val="yellow"/>
        </w:rPr>
        <w:t>Budynek posiada dach jednospadowy, podzielony na 2 części spadkowe w osi wschodniej ściany wewnętrznej klatki schodowej. Bryła budynku położona po stronie zachodniej osi posiada dach ze spadkiem w kierunku działki (w kierunku północno-wschodnim), natomiast część bryły budynku położona po wschodniej stronie osi posiada dach ze spadkiem w kierunku drogi wojewódzkiej (południowo-zachodnim).</w:t>
      </w:r>
    </w:p>
    <w:p w14:paraId="3AE678BC" w14:textId="77777777" w:rsidR="007A3E47" w:rsidRDefault="007A3E47" w:rsidP="007A3E47">
      <w:pPr>
        <w:spacing w:line="360" w:lineRule="auto"/>
        <w:jc w:val="both"/>
      </w:pPr>
    </w:p>
    <w:p w14:paraId="36B2A435" w14:textId="77777777" w:rsidR="007A3E47" w:rsidRPr="0019095C" w:rsidRDefault="007A3E47" w:rsidP="007A3E47">
      <w:pPr>
        <w:pStyle w:val="Nagwek2"/>
      </w:pPr>
      <w:bookmarkStart w:id="9" w:name="_Toc22074304"/>
      <w:r>
        <w:t>1.1.2</w:t>
      </w:r>
      <w:r w:rsidRPr="000F73A4">
        <w:t>. ZAKRES PRAC REMONTOWYCH</w:t>
      </w:r>
      <w:bookmarkEnd w:id="9"/>
    </w:p>
    <w:p w14:paraId="7E524BE8" w14:textId="77777777" w:rsidR="007A3E47" w:rsidRDefault="007A3E47" w:rsidP="007A3E47">
      <w:pPr>
        <w:spacing w:line="360" w:lineRule="auto"/>
        <w:jc w:val="both"/>
      </w:pPr>
      <w:r>
        <w:tab/>
        <w:t xml:space="preserve">Prace remontowe w budynku A mają za zadanie poprawę parametrów technicznych oraz funkcjonalnych budynku. </w:t>
      </w:r>
    </w:p>
    <w:p w14:paraId="36370E80" w14:textId="77777777" w:rsidR="007A3E47" w:rsidRDefault="007A3E47" w:rsidP="007A3E47">
      <w:pPr>
        <w:spacing w:line="360" w:lineRule="auto"/>
        <w:jc w:val="both"/>
      </w:pPr>
      <w:r>
        <w:t>ARCHITEKTURA</w:t>
      </w:r>
    </w:p>
    <w:p w14:paraId="79340ADB" w14:textId="77777777" w:rsidR="007A3E47" w:rsidRPr="00FB03A6" w:rsidRDefault="007A3E47" w:rsidP="007A3E47">
      <w:pPr>
        <w:pStyle w:val="Nagwek2"/>
        <w:rPr>
          <w:highlight w:val="yellow"/>
        </w:rPr>
      </w:pPr>
      <w:bookmarkStart w:id="10" w:name="_Toc22074305"/>
      <w:r w:rsidRPr="00FB03A6">
        <w:rPr>
          <w:highlight w:val="yellow"/>
        </w:rPr>
        <w:t xml:space="preserve">A.1. </w:t>
      </w:r>
      <w:r w:rsidRPr="00FB03A6">
        <w:rPr>
          <w:highlight w:val="yellow"/>
        </w:rPr>
        <w:tab/>
        <w:t>Wykonanie izolacji pionowej ścian fundamentowych.</w:t>
      </w:r>
      <w:bookmarkEnd w:id="10"/>
    </w:p>
    <w:p w14:paraId="5C9162E7" w14:textId="77777777" w:rsidR="007A3E47" w:rsidRPr="00FB03A6" w:rsidRDefault="007A3E47" w:rsidP="007A3E47">
      <w:pPr>
        <w:autoSpaceDE w:val="0"/>
        <w:autoSpaceDN w:val="0"/>
        <w:adjustRightInd w:val="0"/>
        <w:spacing w:line="360" w:lineRule="auto"/>
        <w:jc w:val="both"/>
        <w:rPr>
          <w:highlight w:val="yellow"/>
        </w:rPr>
      </w:pPr>
      <w:r w:rsidRPr="00FB03A6">
        <w:rPr>
          <w:highlight w:val="yellow"/>
        </w:rPr>
        <w:tab/>
        <w:t xml:space="preserve">Wokół budynku należy </w:t>
      </w:r>
      <w:r w:rsidRPr="00FB03A6">
        <w:rPr>
          <w:b/>
          <w:highlight w:val="yellow"/>
          <w:u w:val="single"/>
        </w:rPr>
        <w:t>odcinkowo</w:t>
      </w:r>
      <w:r w:rsidRPr="00FB03A6">
        <w:rPr>
          <w:highlight w:val="yellow"/>
        </w:rPr>
        <w:t xml:space="preserve"> wykonać wykop, odkrywający fundamenty, o bezpiecznym nachyleniu skarp, dostosowanym do rodzaju gruntu, zapewniający dostęp do ścian fundamentowych na całej wysokości. Przeprowadzony wykop nie może pogarszać warunków posadowienia budynku - należy zwrócić szczególną uwagę, aby nie podkopać fundamentów. </w:t>
      </w:r>
    </w:p>
    <w:p w14:paraId="508C0EC2" w14:textId="77777777" w:rsidR="007A3E47" w:rsidRPr="00FB03A6" w:rsidRDefault="007A3E47" w:rsidP="007A3E47">
      <w:pPr>
        <w:autoSpaceDE w:val="0"/>
        <w:autoSpaceDN w:val="0"/>
        <w:adjustRightInd w:val="0"/>
        <w:spacing w:line="360" w:lineRule="auto"/>
        <w:jc w:val="both"/>
        <w:rPr>
          <w:highlight w:val="yellow"/>
        </w:rPr>
      </w:pPr>
      <w:r w:rsidRPr="00FB03A6">
        <w:rPr>
          <w:highlight w:val="yellow"/>
        </w:rPr>
        <w:t xml:space="preserve">Istniejące ściany fundamentowe należy zabezpieczyć przed szkodliwym działaniem czynników atmosferycznych oraz oddziaływania czynników i warunków gruntowych poprzez wykonanie </w:t>
      </w:r>
      <w:r w:rsidRPr="00FB03A6">
        <w:rPr>
          <w:highlight w:val="yellow"/>
        </w:rPr>
        <w:lastRenderedPageBreak/>
        <w:t xml:space="preserve">ocieplenia warstwą polistyrenu ekstrudowanego grubości 10cm oraz izolacji przeciwwodnej pionowej ścian fundamentowych od zewnątrz – w postaci  papy termozgrzewalnej SBS oraz folii kubełkowej, zapewniając jej ciągłość i szczelność na całym obwodzie i wysokości fundamentów oraz cokołu budynku. </w:t>
      </w:r>
    </w:p>
    <w:p w14:paraId="281F1653" w14:textId="77777777" w:rsidR="007A3E47" w:rsidRDefault="007A3E47" w:rsidP="007A3E47">
      <w:pPr>
        <w:autoSpaceDE w:val="0"/>
        <w:spacing w:line="360" w:lineRule="auto"/>
        <w:jc w:val="both"/>
      </w:pPr>
      <w:r w:rsidRPr="00FB03A6">
        <w:rPr>
          <w:rFonts w:ascii="Tahoma" w:hAnsi="Tahoma" w:cs="Tahoma"/>
          <w:highlight w:val="yellow"/>
        </w:rPr>
        <w:tab/>
      </w:r>
      <w:r w:rsidRPr="00FB03A6">
        <w:rPr>
          <w:highlight w:val="yellow"/>
        </w:rPr>
        <w:t xml:space="preserve">Wymaga się aby podłoże fundamentowe było spoinowane na pełną spoinę i równe. Wystające wypełnienia spoin i pozostałości zapraw należy oczyścić i usunąć. Ubytki w podłożu fundamentowym należy odpowiednio wcześniej naprawić materiałem analogicznym do materiału ściennego. W przypadku bardzo nierównych powierzchni, mogących wpłynąć na efektywność izolacji - należy zastosować tynkowanie tynkiem cementowym - metodą tzw. „rapówki". Narożniki zewnętrzne i wystające krawędzie ostre, na płytach lub ławach fundamentowych należy </w:t>
      </w:r>
      <w:proofErr w:type="spellStart"/>
      <w:r w:rsidRPr="00FB03A6">
        <w:rPr>
          <w:highlight w:val="yellow"/>
        </w:rPr>
        <w:t>sfazować</w:t>
      </w:r>
      <w:proofErr w:type="spellEnd"/>
      <w:r w:rsidRPr="00FB03A6">
        <w:rPr>
          <w:highlight w:val="yellow"/>
        </w:rPr>
        <w:t>. Izolację pionową ścian fundamentowych należy wykonywać w okresie suchym, odsłonięte ściany wysuszyć, oczyścić ręcznie szczotkami drucianymi z pozostałości gruntu rodzimego. Ubytki i zniszczone spoiny należy uzupełnić zaprawą cementową, uszkodzenia i zmurszenia cegły fundamentowej przemurować cegłą klinkierową na zaprawie cementowej. Ścianę fundamentową należy zaimpregnować roztworem wiążącym sole budowlane, a następnie odkazić środkiem grzybobójczym.</w:t>
      </w:r>
      <w:r w:rsidRPr="009011A5">
        <w:t xml:space="preserve"> </w:t>
      </w:r>
    </w:p>
    <w:p w14:paraId="4BA82C91" w14:textId="77777777" w:rsidR="007A3E47" w:rsidRDefault="007A3E47" w:rsidP="007A3E47">
      <w:r>
        <w:br w:type="page"/>
      </w:r>
    </w:p>
    <w:p w14:paraId="0DC29C48" w14:textId="77777777" w:rsidR="007A3E47" w:rsidRPr="00FB03A6" w:rsidRDefault="007A3E47" w:rsidP="007A3E47">
      <w:pPr>
        <w:pStyle w:val="Nagwek2"/>
        <w:rPr>
          <w:highlight w:val="yellow"/>
        </w:rPr>
      </w:pPr>
      <w:bookmarkStart w:id="11" w:name="_Toc22074306"/>
      <w:r w:rsidRPr="00FB03A6">
        <w:rPr>
          <w:highlight w:val="yellow"/>
        </w:rPr>
        <w:lastRenderedPageBreak/>
        <w:t xml:space="preserve">A.2. </w:t>
      </w:r>
      <w:r w:rsidRPr="00FB03A6">
        <w:rPr>
          <w:highlight w:val="yellow"/>
        </w:rPr>
        <w:tab/>
        <w:t>Wykonanie nowej opaski wokół budynku.</w:t>
      </w:r>
      <w:bookmarkEnd w:id="11"/>
    </w:p>
    <w:p w14:paraId="7DF23551" w14:textId="77777777" w:rsidR="007A3E47" w:rsidRPr="006419F3" w:rsidRDefault="007A3E47" w:rsidP="007A3E47">
      <w:pPr>
        <w:autoSpaceDE w:val="0"/>
        <w:autoSpaceDN w:val="0"/>
        <w:adjustRightInd w:val="0"/>
        <w:spacing w:line="360" w:lineRule="auto"/>
        <w:jc w:val="both"/>
      </w:pPr>
      <w:r w:rsidRPr="00FB03A6">
        <w:rPr>
          <w:highlight w:val="yellow"/>
        </w:rPr>
        <w:tab/>
        <w:t xml:space="preserve">Wokół budynku należy wykonać opaskę, szer. 50cm, ze spadkiem 2% </w:t>
      </w:r>
      <w:r w:rsidRPr="00FB03A6">
        <w:rPr>
          <w:highlight w:val="yellow"/>
        </w:rPr>
        <w:br/>
        <w:t>od lica budynku w kierunku terenu. Opaskę należy wykonać jako betonową - z płyt betonowych grubości 7cm na min. 10cm warstwie zagęszczonego piasku żwirowego oraz wykończyć jej krawędzie obrzeżami betonowymi (o wym. 8x30x100cm). Należy zastosować elementy betonowe w kolorze jasnoszarym.</w:t>
      </w:r>
    </w:p>
    <w:p w14:paraId="4FF46959" w14:textId="77777777" w:rsidR="007A3E47" w:rsidRDefault="007A3E47" w:rsidP="007A3E47">
      <w:pPr>
        <w:autoSpaceDE w:val="0"/>
        <w:autoSpaceDN w:val="0"/>
        <w:adjustRightInd w:val="0"/>
        <w:spacing w:line="360" w:lineRule="auto"/>
        <w:jc w:val="both"/>
      </w:pPr>
    </w:p>
    <w:p w14:paraId="6E7A5E29" w14:textId="77777777" w:rsidR="007A3E47" w:rsidRDefault="007A3E47" w:rsidP="007A3E47">
      <w:pPr>
        <w:pStyle w:val="Nagwek2"/>
      </w:pPr>
      <w:bookmarkStart w:id="12" w:name="_Toc22074307"/>
      <w:r w:rsidRPr="0019095C">
        <w:t xml:space="preserve">A.3. </w:t>
      </w:r>
      <w:r w:rsidRPr="0019095C">
        <w:tab/>
        <w:t>Wykonanie docieplenia budynku wraz z wyprawą elewacyjną.</w:t>
      </w:r>
      <w:bookmarkEnd w:id="12"/>
    </w:p>
    <w:p w14:paraId="677B3B23" w14:textId="77777777" w:rsidR="007A3E47" w:rsidRDefault="007A3E47" w:rsidP="007A3E47">
      <w:pPr>
        <w:spacing w:line="360" w:lineRule="auto"/>
        <w:jc w:val="both"/>
      </w:pPr>
      <w:r>
        <w:tab/>
        <w:t xml:space="preserve">Przed przystąpieniem do wykonywania docieplenia budynku należy oczyścić elewację z elementów wykończeniowych i dekoracyjnych oraz zabezpieczyć elementy elewacji narażone na ingerencję prac remontowych w ich strukturę. Szczególną uwagę należy zwrócić na zabezpieczenie stolarki okiennej i drzwiowej oraz wywiewki wentylacyjne, mające swoje przekroje w licu budynku. Należy również dokonać demontażu parapetów. Przed przystąpieniem do wykonania robót docieplających elewację budynku, należy zweryfikować stan techniczny tkanki nośnej muru i podłoża. W przypadku ubytków lub złego stanu ścian zewnętrznych, należy dokonać uzupełnień naprawczych, zaprawą wyrównującą lub tynkarską ubytki tynków zewnętrznych.  </w:t>
      </w:r>
    </w:p>
    <w:p w14:paraId="7D988B72" w14:textId="77777777" w:rsidR="007A3E47" w:rsidRDefault="007A3E47" w:rsidP="007A3E47">
      <w:pPr>
        <w:spacing w:line="360" w:lineRule="auto"/>
        <w:jc w:val="both"/>
      </w:pPr>
      <w:r>
        <w:tab/>
        <w:t xml:space="preserve">Docieplenie ścian zewnętrznych wykonać metodą lekką-mokrą </w:t>
      </w:r>
      <w:r>
        <w:br/>
        <w:t>z wykorzystaniem płyt styropianowych, grubości 15cm.</w:t>
      </w:r>
    </w:p>
    <w:p w14:paraId="602A9D88" w14:textId="77777777" w:rsidR="007A3E47" w:rsidRDefault="007A3E47" w:rsidP="007A3E47">
      <w:pPr>
        <w:spacing w:line="360" w:lineRule="auto"/>
        <w:jc w:val="both"/>
      </w:pPr>
      <w:r>
        <w:tab/>
        <w:t>Płyty należy układać z należytą starannością na styk, bez szczelin, kotwiąc je do warstwy muru nośnego budynku na głębokość min. 6cm w głąb muru. Płyty styropianowe należy kleić klejem poliuretanowym. Elewację należy wykończyć tynkiem elewacyjnym, silikonowym w kolorze jasnoszarym, struktura baranka. Cokół budynku - cofniętą część, ocieploną warstwą polistyrenu ekstrudowanego, wykończyć analogicznie, tynkiem elewacyjnym, silikonowym w kolorze ciemnografitowym, struktura baranka. Parapety należy dostosować do końcowej grubości ścian zewnętrznych, tak, aby ich krawędź wystawała min. 7 cm poza lico ściany zewnętrznej  budynku.</w:t>
      </w:r>
    </w:p>
    <w:p w14:paraId="5DEA53D4" w14:textId="77777777" w:rsidR="007A3E47" w:rsidRDefault="007A3E47" w:rsidP="007A3E47">
      <w:pPr>
        <w:spacing w:line="360" w:lineRule="auto"/>
        <w:jc w:val="both"/>
      </w:pPr>
    </w:p>
    <w:p w14:paraId="019EDBAA" w14:textId="77777777" w:rsidR="007A3E47" w:rsidRDefault="007A3E47" w:rsidP="007A3E47">
      <w:pPr>
        <w:spacing w:line="360" w:lineRule="auto"/>
        <w:jc w:val="right"/>
        <w:rPr>
          <w:sz w:val="18"/>
          <w:szCs w:val="18"/>
        </w:rPr>
      </w:pPr>
      <w:r>
        <w:rPr>
          <w:noProof/>
          <w:lang w:eastAsia="pl-PL"/>
        </w:rPr>
        <w:lastRenderedPageBreak/>
        <w:drawing>
          <wp:inline distT="0" distB="0" distL="0" distR="0" wp14:anchorId="39EAB693" wp14:editId="7C6AEA55">
            <wp:extent cx="5762625" cy="4316730"/>
            <wp:effectExtent l="19050" t="0" r="9525" b="0"/>
            <wp:docPr id="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7" cstate="print"/>
                    <a:srcRect/>
                    <a:stretch>
                      <a:fillRect/>
                    </a:stretch>
                  </pic:blipFill>
                  <pic:spPr bwMode="auto">
                    <a:xfrm>
                      <a:off x="0" y="0"/>
                      <a:ext cx="5762625" cy="4316730"/>
                    </a:xfrm>
                    <a:prstGeom prst="rect">
                      <a:avLst/>
                    </a:prstGeom>
                    <a:noFill/>
                    <a:ln w="9525">
                      <a:noFill/>
                      <a:miter lim="800000"/>
                      <a:headEnd/>
                      <a:tailEnd/>
                    </a:ln>
                  </pic:spPr>
                </pic:pic>
              </a:graphicData>
            </a:graphic>
          </wp:inline>
        </w:drawing>
      </w:r>
    </w:p>
    <w:p w14:paraId="465DAE99" w14:textId="77777777" w:rsidR="007A3E47" w:rsidRPr="006419F3" w:rsidRDefault="007A3E47" w:rsidP="007A3E47">
      <w:pPr>
        <w:spacing w:line="360" w:lineRule="auto"/>
        <w:jc w:val="right"/>
      </w:pPr>
      <w:r>
        <w:rPr>
          <w:sz w:val="18"/>
          <w:szCs w:val="18"/>
        </w:rPr>
        <w:t xml:space="preserve"> </w:t>
      </w:r>
      <w:r w:rsidRPr="00FB03A6">
        <w:rPr>
          <w:sz w:val="18"/>
          <w:szCs w:val="18"/>
        </w:rPr>
        <w:t>Zdjęcie ref. nr 1- kolorystyka i zasada wykończenia elewacji zewnętrznej. | autor zdj. K. Malinowska</w:t>
      </w:r>
    </w:p>
    <w:p w14:paraId="12FFF303" w14:textId="77777777" w:rsidR="007A3E47" w:rsidRPr="00FB03A6" w:rsidRDefault="007A3E47" w:rsidP="007A3E47">
      <w:pPr>
        <w:spacing w:line="360" w:lineRule="auto"/>
        <w:jc w:val="both"/>
        <w:rPr>
          <w:highlight w:val="yellow"/>
        </w:rPr>
      </w:pPr>
      <w:r>
        <w:tab/>
      </w:r>
      <w:r w:rsidRPr="00531EC7">
        <w:t>Należy dokonać demontażu krat stalowych - antywłamaniowych, zabezpieczających otwory okienne kondygnacji 0 oraz pomieszczenia piwnicznego na kondygnacji -0.5.  Nowe kraty antywłamaniowe należy dopasować do poprzednich lokalizacji. Przewiduje się montaż nowych krat stalowych, zabezpieczonych antykorozyjnie, malowanych na kolor grafitowy.</w:t>
      </w:r>
      <w:r w:rsidRPr="0019095C">
        <w:br w:type="page"/>
      </w:r>
      <w:bookmarkStart w:id="13" w:name="_Toc22074308"/>
      <w:r w:rsidRPr="00FB03A6">
        <w:rPr>
          <w:rStyle w:val="Nagwek2Znak"/>
          <w:highlight w:val="yellow"/>
        </w:rPr>
        <w:lastRenderedPageBreak/>
        <w:t xml:space="preserve">A.4. </w:t>
      </w:r>
      <w:r w:rsidRPr="00FB03A6">
        <w:rPr>
          <w:rStyle w:val="Nagwek2Znak"/>
          <w:highlight w:val="yellow"/>
        </w:rPr>
        <w:tab/>
        <w:t>Remont schodów wejściowych do budynku.</w:t>
      </w:r>
      <w:bookmarkEnd w:id="13"/>
    </w:p>
    <w:p w14:paraId="001A675A" w14:textId="77777777" w:rsidR="007A3E47" w:rsidRPr="00FB03A6" w:rsidRDefault="007A3E47" w:rsidP="007A3E47">
      <w:pPr>
        <w:spacing w:line="360" w:lineRule="auto"/>
        <w:jc w:val="both"/>
        <w:rPr>
          <w:highlight w:val="yellow"/>
        </w:rPr>
      </w:pPr>
      <w:r w:rsidRPr="00FB03A6">
        <w:rPr>
          <w:highlight w:val="yellow"/>
        </w:rPr>
        <w:tab/>
        <w:t xml:space="preserve">Istniejące schody wejściowe ze względu na stan techniczny wymagają rozbiórki. Nowe schody należy wykonać na odpowiednio przygotowanym podłożu, zapewniającym równomierne osiadanie konstrukcji schodów. Podłoże pod schodami należy wyrównać i zagęścić - warstwą piasku stabilizowanego cementem grubości min. 20cm. </w:t>
      </w:r>
    </w:p>
    <w:p w14:paraId="0FFB9016" w14:textId="77777777" w:rsidR="007A3E47" w:rsidRDefault="007A3E47" w:rsidP="007A3E47">
      <w:pPr>
        <w:spacing w:line="360" w:lineRule="auto"/>
        <w:jc w:val="both"/>
      </w:pPr>
      <w:r w:rsidRPr="00FB03A6">
        <w:rPr>
          <w:highlight w:val="yellow"/>
        </w:rPr>
        <w:tab/>
        <w:t xml:space="preserve">Schody należy wykonać jako konstrukcję monolityczną, betonową, płyta grubości 15cm, zbrojona krzyżowo </w:t>
      </w:r>
      <w:r w:rsidRPr="00FB03A6">
        <w:rPr>
          <w:rFonts w:cs="Arial"/>
          <w:highlight w:val="yellow"/>
        </w:rPr>
        <w:t>Ø</w:t>
      </w:r>
      <w:r w:rsidRPr="00FB03A6">
        <w:rPr>
          <w:highlight w:val="yellow"/>
        </w:rPr>
        <w:t>8mm co 10cm, wykończona płytkami ceramicznymi, V klasa ścieralności, mrozoodpornymi, antypoślizgowymi (klasa min. R10), w kolorze ciemnografitowym, zbliżonym do koloru wykończenia ściany cokołu, krawędzie schodów wykończyć płytkami ze stopnicą.</w:t>
      </w:r>
      <w:r w:rsidRPr="00FB03A6">
        <w:rPr>
          <w:highlight w:val="yellow"/>
        </w:rPr>
        <w:br/>
      </w:r>
      <w:r w:rsidRPr="00FB03A6">
        <w:rPr>
          <w:highlight w:val="yellow"/>
        </w:rPr>
        <w:tab/>
        <w:t>Balustradę należy wykonać jako stalową, o lamelach pionowych, zakończoną płaskim pochwytem, szer. 5-6cm, kotwioną do schodów w odległości 10cm od krawędzi zewnętrznej stopnia i spocznika, wysokości 100cm ponad powierzchnię stopnia, zabezpieczoną antykorozyjnie oraz na działanie czynników atmosferycznych, malowaną na kolor ciemnografitowy.</w:t>
      </w:r>
    </w:p>
    <w:p w14:paraId="40D34BCC" w14:textId="77777777" w:rsidR="007A3E47" w:rsidRDefault="007A3E47" w:rsidP="007A3E47">
      <w:pPr>
        <w:spacing w:line="360" w:lineRule="auto"/>
        <w:jc w:val="both"/>
      </w:pPr>
    </w:p>
    <w:p w14:paraId="050FB4F9" w14:textId="77777777" w:rsidR="007A3E47" w:rsidRPr="00FB03A6" w:rsidRDefault="007A3E47" w:rsidP="007A3E47">
      <w:pPr>
        <w:pStyle w:val="Nagwek2"/>
        <w:rPr>
          <w:highlight w:val="yellow"/>
        </w:rPr>
      </w:pPr>
      <w:bookmarkStart w:id="14" w:name="_Toc22074309"/>
      <w:r w:rsidRPr="00FB03A6">
        <w:rPr>
          <w:highlight w:val="yellow"/>
        </w:rPr>
        <w:t xml:space="preserve">A.5. </w:t>
      </w:r>
      <w:r w:rsidRPr="00FB03A6">
        <w:rPr>
          <w:highlight w:val="yellow"/>
        </w:rPr>
        <w:tab/>
        <w:t>Wymiana drzwi wejściowych do budynku i drzwi wejściowych do biura Nadzoru Wodnego.</w:t>
      </w:r>
      <w:bookmarkEnd w:id="14"/>
    </w:p>
    <w:p w14:paraId="469E74AC" w14:textId="77777777" w:rsidR="007A3E47" w:rsidRPr="00FB03A6" w:rsidRDefault="007A3E47" w:rsidP="007A3E47">
      <w:pPr>
        <w:spacing w:line="360" w:lineRule="auto"/>
        <w:jc w:val="both"/>
        <w:rPr>
          <w:highlight w:val="yellow"/>
        </w:rPr>
      </w:pPr>
      <w:r w:rsidRPr="00FB03A6">
        <w:rPr>
          <w:highlight w:val="yellow"/>
        </w:rPr>
        <w:tab/>
        <w:t>Po demontażu istniejących drzwi wejściowych, należy osadzić ościeżnice nowych drzwi zgodnie z instrukcją i zaleceniami producenta. Ościeżnice należy zabezpieczyć przed korozją biologiczną od strony muru, szczeliny pomiędzy murem a ościeżnicą należy uzupełnić materiałem izolacyjnym (np. pianką montażową). Należy wstawić drzwi wejściowe antywłamaniowe, pełne, klasa min. RC3, zaizolowane termicznie, o izolacyjności akustycznej min. 35dB. Drzwi w kolorze ciemnografitowym, zbliżonym do koloru wykończenia ściany cokołu.</w:t>
      </w:r>
    </w:p>
    <w:p w14:paraId="47EEB783" w14:textId="77777777" w:rsidR="007A3E47" w:rsidRDefault="007A3E47" w:rsidP="007A3E47">
      <w:pPr>
        <w:spacing w:line="360" w:lineRule="auto"/>
        <w:jc w:val="both"/>
      </w:pPr>
      <w:r w:rsidRPr="00FB03A6">
        <w:rPr>
          <w:highlight w:val="yellow"/>
        </w:rPr>
        <w:tab/>
        <w:t>Nowe drzwi wejściowe do Biura Nadzoru Wodnego należy osadzić analogicznie, zgodnie z instrukcją producenta. Należy wstawić drzwi antywłamaniowe, pełne, klasa min. RC3, o izolacyjności akustycznej min. 30dB. Drzwi w kolorze ciemnobrązowym.</w:t>
      </w:r>
    </w:p>
    <w:p w14:paraId="2C02EBF1" w14:textId="77777777" w:rsidR="007A3E47" w:rsidRPr="00FB03A6" w:rsidRDefault="007A3E47" w:rsidP="007A3E47">
      <w:pPr>
        <w:pStyle w:val="Nagwek2"/>
        <w:rPr>
          <w:highlight w:val="yellow"/>
        </w:rPr>
      </w:pPr>
      <w:bookmarkStart w:id="15" w:name="_Toc22074310"/>
      <w:r w:rsidRPr="00FB03A6">
        <w:rPr>
          <w:highlight w:val="yellow"/>
        </w:rPr>
        <w:t xml:space="preserve">A.6. </w:t>
      </w:r>
      <w:r w:rsidRPr="00FB03A6">
        <w:rPr>
          <w:highlight w:val="yellow"/>
        </w:rPr>
        <w:tab/>
        <w:t xml:space="preserve">Zabezpieczenie doświetlenia pomieszczeń piwnicznych przed </w:t>
      </w:r>
      <w:r w:rsidRPr="00FB03A6">
        <w:rPr>
          <w:highlight w:val="yellow"/>
        </w:rPr>
        <w:tab/>
        <w:t>opadami atmosferycznymi.</w:t>
      </w:r>
      <w:bookmarkEnd w:id="15"/>
    </w:p>
    <w:p w14:paraId="07223DBE" w14:textId="77777777" w:rsidR="007A3E47" w:rsidRPr="00FB03A6" w:rsidRDefault="007A3E47" w:rsidP="007A3E47">
      <w:pPr>
        <w:spacing w:line="360" w:lineRule="auto"/>
        <w:jc w:val="both"/>
        <w:rPr>
          <w:highlight w:val="yellow"/>
        </w:rPr>
      </w:pPr>
      <w:r w:rsidRPr="00FB03A6">
        <w:rPr>
          <w:highlight w:val="yellow"/>
        </w:rPr>
        <w:tab/>
        <w:t>Nad oknami doświetlającymi pomieszczenia piwniczne wykonać daszki z poliwęglanu komorowego, pod kątem umożliwiającym zakończenie krawędzi daszka na zewnętrznej krawędzi murku oporowego wokół otworu okiennego (Rysunek pomocniczy Nr D.01). Murki oporowe wyremontować analogicznie do ścian fundamentowych i cokołu.</w:t>
      </w:r>
    </w:p>
    <w:p w14:paraId="47A7568C" w14:textId="77777777" w:rsidR="007A3E47" w:rsidRPr="00FB03A6" w:rsidRDefault="007A3E47" w:rsidP="007A3E47">
      <w:pPr>
        <w:spacing w:line="360" w:lineRule="auto"/>
        <w:jc w:val="both"/>
        <w:rPr>
          <w:highlight w:val="yellow"/>
        </w:rPr>
      </w:pPr>
      <w:r w:rsidRPr="00FB03A6">
        <w:rPr>
          <w:noProof/>
          <w:highlight w:val="yellow"/>
          <w:lang w:eastAsia="pl-PL"/>
        </w:rPr>
        <w:lastRenderedPageBreak/>
        <w:drawing>
          <wp:inline distT="0" distB="0" distL="0" distR="0" wp14:anchorId="2CACC347" wp14:editId="7ACC5321">
            <wp:extent cx="5762625" cy="3391535"/>
            <wp:effectExtent l="19050" t="0" r="9525" b="0"/>
            <wp:docPr id="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8" cstate="print"/>
                    <a:srcRect/>
                    <a:stretch>
                      <a:fillRect/>
                    </a:stretch>
                  </pic:blipFill>
                  <pic:spPr bwMode="auto">
                    <a:xfrm>
                      <a:off x="0" y="0"/>
                      <a:ext cx="5762625" cy="3391535"/>
                    </a:xfrm>
                    <a:prstGeom prst="rect">
                      <a:avLst/>
                    </a:prstGeom>
                    <a:noFill/>
                    <a:ln w="9525">
                      <a:noFill/>
                      <a:miter lim="800000"/>
                      <a:headEnd/>
                      <a:tailEnd/>
                    </a:ln>
                  </pic:spPr>
                </pic:pic>
              </a:graphicData>
            </a:graphic>
          </wp:inline>
        </w:drawing>
      </w:r>
    </w:p>
    <w:p w14:paraId="79B01F5C" w14:textId="77777777" w:rsidR="007A3E47" w:rsidRPr="00FB03A6" w:rsidRDefault="007A3E47" w:rsidP="007A3E47">
      <w:pPr>
        <w:spacing w:line="360" w:lineRule="auto"/>
        <w:jc w:val="both"/>
        <w:rPr>
          <w:sz w:val="18"/>
          <w:szCs w:val="18"/>
          <w:highlight w:val="yellow"/>
        </w:rPr>
      </w:pPr>
      <w:r w:rsidRPr="00FB03A6">
        <w:rPr>
          <w:highlight w:val="yellow"/>
        </w:rPr>
        <w:tab/>
      </w:r>
      <w:r w:rsidRPr="00FB03A6">
        <w:rPr>
          <w:sz w:val="18"/>
          <w:szCs w:val="18"/>
          <w:highlight w:val="yellow"/>
        </w:rPr>
        <w:t>Rysunek pomocniczy D.01</w:t>
      </w:r>
    </w:p>
    <w:p w14:paraId="74AFF8D7" w14:textId="77777777" w:rsidR="007A3E47" w:rsidRPr="00FB03A6" w:rsidRDefault="007A3E47" w:rsidP="007A3E47">
      <w:pPr>
        <w:spacing w:line="360" w:lineRule="auto"/>
        <w:jc w:val="both"/>
        <w:rPr>
          <w:highlight w:val="yellow"/>
        </w:rPr>
      </w:pPr>
      <w:r w:rsidRPr="00FB03A6">
        <w:rPr>
          <w:highlight w:val="yellow"/>
        </w:rPr>
        <w:t xml:space="preserve">Należy wykończyć krawędzie płyty poliwęglanowej ramką obwodową, stalową, profil U, malowaną na kolor ciemnografitowy. Daszki należy zamocować ponad otworem okiennym w krawędzi uskoku elewacji - między cokołem a elewacją właściwą tak, aby wystawały około 15cm poza obrys otworu okiennego po bokach. Daszki mocowane do elewacji za pomocą kątownika. Łączenie daszku z elewacją (cokołem) uszczelnić elementem obróbki blacharskiej, malowanej na kolor ciemnografitowy. </w:t>
      </w:r>
    </w:p>
    <w:p w14:paraId="1DEA4A04" w14:textId="77777777" w:rsidR="007A3E47" w:rsidRDefault="007A3E47" w:rsidP="007A3E47">
      <w:pPr>
        <w:spacing w:line="360" w:lineRule="auto"/>
        <w:jc w:val="both"/>
      </w:pPr>
      <w:r w:rsidRPr="00FB03A6">
        <w:rPr>
          <w:highlight w:val="yellow"/>
        </w:rPr>
        <w:t>Należy wymienić kraty poziome, stalowe na nowe.</w:t>
      </w:r>
    </w:p>
    <w:p w14:paraId="4026434F" w14:textId="77777777" w:rsidR="007A3E47" w:rsidRPr="00B80A47" w:rsidRDefault="007A3E47" w:rsidP="007A3E47">
      <w:pPr>
        <w:pStyle w:val="Nagwek2"/>
        <w:rPr>
          <w:highlight w:val="yellow"/>
        </w:rPr>
      </w:pPr>
      <w:bookmarkStart w:id="16" w:name="_Toc22074311"/>
      <w:r w:rsidRPr="00B80A47">
        <w:rPr>
          <w:highlight w:val="yellow"/>
        </w:rPr>
        <w:t xml:space="preserve">A.7. </w:t>
      </w:r>
      <w:r w:rsidRPr="00B80A47">
        <w:rPr>
          <w:highlight w:val="yellow"/>
        </w:rPr>
        <w:tab/>
        <w:t>Remont kominów.</w:t>
      </w:r>
      <w:bookmarkEnd w:id="16"/>
    </w:p>
    <w:p w14:paraId="16F10EF5" w14:textId="77777777" w:rsidR="007A3E47" w:rsidRDefault="007A3E47" w:rsidP="007A3E47">
      <w:pPr>
        <w:spacing w:line="360" w:lineRule="auto"/>
        <w:jc w:val="both"/>
      </w:pPr>
      <w:r w:rsidRPr="00B80A47">
        <w:rPr>
          <w:highlight w:val="yellow"/>
        </w:rPr>
        <w:tab/>
        <w:t>Należy skuć istniejącą warstwę wykończeniową powierzchni do substancji nośnej kominów. Ewentualne ubytki uzupełnić zaprawą wyrównującą. Uzupełnioną powierzchnię kominów pokryć tynkiem zewnętrznym w kolorze analogicznym do tynku elewacji zewnętrznej budynku. Ze względu na stan techniczny, należy rozebrać czapy kominowe i wykonać je na nowo. Czapy wykonać jako betonowe, zbrojone. Istniejące kratki wentylacyjne w ścianach kominów wymienić na nowe, odporne na działania wysokich temperatur. Wymienić obróbki blacharskie zapewniające szczelność i ciągłość połączenia płaszczyzny dachu ze ścianami kominów (Rysunek pomocniczy Nr D.02).</w:t>
      </w:r>
      <w:r>
        <w:t xml:space="preserve"> </w:t>
      </w:r>
    </w:p>
    <w:p w14:paraId="38D79E01" w14:textId="77777777" w:rsidR="007A3E47" w:rsidRDefault="007A3E47" w:rsidP="007A3E47">
      <w:pPr>
        <w:spacing w:line="360" w:lineRule="auto"/>
        <w:jc w:val="both"/>
      </w:pPr>
      <w:r>
        <w:rPr>
          <w:noProof/>
          <w:lang w:eastAsia="pl-PL"/>
        </w:rPr>
        <w:lastRenderedPageBreak/>
        <w:drawing>
          <wp:inline distT="0" distB="0" distL="0" distR="0" wp14:anchorId="0B9E1F1D" wp14:editId="4C1C5468">
            <wp:extent cx="6156905" cy="4913194"/>
            <wp:effectExtent l="19050" t="0" r="0" b="0"/>
            <wp:docPr id="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161911" cy="4917188"/>
                    </a:xfrm>
                    <a:prstGeom prst="rect">
                      <a:avLst/>
                    </a:prstGeom>
                    <a:noFill/>
                    <a:ln w="9525">
                      <a:noFill/>
                      <a:miter lim="800000"/>
                      <a:headEnd/>
                      <a:tailEnd/>
                    </a:ln>
                  </pic:spPr>
                </pic:pic>
              </a:graphicData>
            </a:graphic>
          </wp:inline>
        </w:drawing>
      </w:r>
    </w:p>
    <w:p w14:paraId="42D54D67" w14:textId="77777777" w:rsidR="007A3E47" w:rsidRPr="00805D93" w:rsidRDefault="007A3E47" w:rsidP="007A3E47">
      <w:pPr>
        <w:spacing w:line="360" w:lineRule="auto"/>
        <w:jc w:val="right"/>
        <w:rPr>
          <w:sz w:val="18"/>
          <w:szCs w:val="18"/>
        </w:rPr>
      </w:pPr>
      <w:r>
        <w:rPr>
          <w:sz w:val="18"/>
          <w:szCs w:val="18"/>
        </w:rPr>
        <w:t xml:space="preserve">Rysunek pomocniczy Nr </w:t>
      </w:r>
      <w:r w:rsidRPr="00ED7555">
        <w:rPr>
          <w:sz w:val="18"/>
          <w:szCs w:val="18"/>
        </w:rPr>
        <w:t>D.02</w:t>
      </w:r>
    </w:p>
    <w:p w14:paraId="0C07355F" w14:textId="77777777" w:rsidR="007A3E47" w:rsidRPr="0019095C" w:rsidRDefault="007A3E47" w:rsidP="007A3E47">
      <w:pPr>
        <w:pStyle w:val="Nagwek2"/>
      </w:pPr>
      <w:bookmarkStart w:id="17" w:name="_Toc22074312"/>
      <w:r w:rsidRPr="0019095C">
        <w:t xml:space="preserve">A.8. </w:t>
      </w:r>
      <w:r w:rsidRPr="0019095C">
        <w:tab/>
      </w:r>
      <w:r w:rsidRPr="00B80A47">
        <w:rPr>
          <w:highlight w:val="yellow"/>
        </w:rPr>
        <w:t>Remont pokrycia dachowego</w:t>
      </w:r>
      <w:r w:rsidRPr="0019095C">
        <w:t>, wymiana obróbek blacharskich, wymiana rynien i rur spustowych</w:t>
      </w:r>
      <w:r>
        <w:t>.</w:t>
      </w:r>
      <w:bookmarkEnd w:id="17"/>
    </w:p>
    <w:p w14:paraId="0B9745E5" w14:textId="77777777" w:rsidR="007A3E47" w:rsidRDefault="007A3E47" w:rsidP="007A3E47">
      <w:pPr>
        <w:spacing w:line="360" w:lineRule="auto"/>
        <w:ind w:firstLine="708"/>
        <w:jc w:val="both"/>
      </w:pPr>
      <w:r w:rsidRPr="00B80A47">
        <w:rPr>
          <w:highlight w:val="yellow"/>
        </w:rPr>
        <w:t>Należy zdemontować istniejące pokrycie dachowe - papę, do warstwy konstrukcyjnej  dachu, oczyścić podłoże i pokryć masą bitumiczną do izolacji powłokowych. Na tak przygotowane, wyschnięte podłoże nałożyć nowe pokrycie. Pokrycie należy wykonać  dwuwarstwowo papą termozgrzewalną - podkładową i nawierzchniową. Nawierzchniową warstwę papy należy wywinąć na powierzchnię kominów i ścianek attykowych na wysokość 20cm. Łączenie powierzchni zabezpieczyć przed zaciekaniem wody poprzez montaż obróbki blacharskiej (Rysunek pomocniczy Nr D.02).</w:t>
      </w:r>
    </w:p>
    <w:p w14:paraId="45612780" w14:textId="77777777" w:rsidR="007A3E47" w:rsidRDefault="007A3E47" w:rsidP="007A3E47">
      <w:pPr>
        <w:spacing w:line="360" w:lineRule="auto"/>
        <w:jc w:val="both"/>
      </w:pPr>
      <w:r>
        <w:tab/>
        <w:t>Ścianki attykowe wykończyć obróbką blacharską w formie czapy na płycie OSB. Blacha ocynkowana w kolorze grafitowym (Rysunek pomocniczy Nr D.03).</w:t>
      </w:r>
    </w:p>
    <w:p w14:paraId="3B353404" w14:textId="77777777" w:rsidR="007A3E47" w:rsidRDefault="007A3E47" w:rsidP="007A3E47">
      <w:pPr>
        <w:spacing w:line="360" w:lineRule="auto"/>
        <w:jc w:val="both"/>
      </w:pPr>
      <w:r>
        <w:rPr>
          <w:noProof/>
          <w:lang w:eastAsia="pl-PL"/>
        </w:rPr>
        <w:lastRenderedPageBreak/>
        <w:drawing>
          <wp:inline distT="0" distB="0" distL="0" distR="0" wp14:anchorId="75DEEE72" wp14:editId="046E955C">
            <wp:extent cx="6204086" cy="3988341"/>
            <wp:effectExtent l="19050" t="0" r="6214"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6214129" cy="3994797"/>
                    </a:xfrm>
                    <a:prstGeom prst="rect">
                      <a:avLst/>
                    </a:prstGeom>
                    <a:noFill/>
                    <a:ln w="9525">
                      <a:noFill/>
                      <a:miter lim="800000"/>
                      <a:headEnd/>
                      <a:tailEnd/>
                    </a:ln>
                  </pic:spPr>
                </pic:pic>
              </a:graphicData>
            </a:graphic>
          </wp:inline>
        </w:drawing>
      </w:r>
    </w:p>
    <w:p w14:paraId="0319411E" w14:textId="77777777" w:rsidR="007A3E47" w:rsidRPr="00ED7555" w:rsidRDefault="007A3E47" w:rsidP="007A3E47">
      <w:pPr>
        <w:spacing w:line="360" w:lineRule="auto"/>
        <w:ind w:left="708"/>
        <w:jc w:val="right"/>
        <w:rPr>
          <w:sz w:val="18"/>
          <w:szCs w:val="18"/>
        </w:rPr>
      </w:pPr>
      <w:r w:rsidRPr="00ED7555">
        <w:rPr>
          <w:sz w:val="18"/>
          <w:szCs w:val="18"/>
        </w:rPr>
        <w:t>Rysunek pomocnicz</w:t>
      </w:r>
      <w:r>
        <w:rPr>
          <w:sz w:val="18"/>
          <w:szCs w:val="18"/>
        </w:rPr>
        <w:t>y Nr D.03</w:t>
      </w:r>
    </w:p>
    <w:p w14:paraId="7AE3D032" w14:textId="77777777" w:rsidR="007A3E47" w:rsidRDefault="007A3E47" w:rsidP="007A3E47">
      <w:pPr>
        <w:autoSpaceDE w:val="0"/>
        <w:autoSpaceDN w:val="0"/>
        <w:adjustRightInd w:val="0"/>
        <w:spacing w:line="360" w:lineRule="auto"/>
        <w:jc w:val="both"/>
        <w:rPr>
          <w:rFonts w:ascii="ArialMT" w:eastAsia="ArialMT" w:cs="ArialMT"/>
        </w:rPr>
      </w:pPr>
      <w:r>
        <w:tab/>
        <w:t>Rynny i rury spustowe należy wymienić na nowe r</w:t>
      </w:r>
      <w:r>
        <w:rPr>
          <w:rFonts w:cs="Arial"/>
        </w:rPr>
        <w:t>ynny z PCV</w:t>
      </w:r>
      <w:r>
        <w:rPr>
          <w:rFonts w:ascii="ArialMT" w:eastAsia="ArialMT" w:cs="ArialMT"/>
        </w:rPr>
        <w:t xml:space="preserve">. Rynny </w:t>
      </w:r>
      <w:r>
        <w:rPr>
          <w:rFonts w:eastAsia="ArialMT" w:cs="Arial"/>
        </w:rPr>
        <w:t>Ø</w:t>
      </w:r>
      <w:r>
        <w:rPr>
          <w:rFonts w:ascii="ArialMT" w:eastAsia="ArialMT" w:cs="ArialMT"/>
        </w:rPr>
        <w:t xml:space="preserve">150mm, rury spustowe </w:t>
      </w:r>
      <w:r>
        <w:rPr>
          <w:rFonts w:eastAsia="ArialMT" w:cs="Arial"/>
        </w:rPr>
        <w:t>Ø</w:t>
      </w:r>
      <w:r>
        <w:rPr>
          <w:rFonts w:ascii="ArialMT" w:eastAsia="ArialMT" w:cs="ArialMT"/>
        </w:rPr>
        <w:t>110mm. Uchwyty do rynien rozmie</w:t>
      </w:r>
      <w:r>
        <w:rPr>
          <w:rFonts w:ascii="ArialMT" w:eastAsia="ArialMT" w:cs="ArialMT"/>
        </w:rPr>
        <w:t>ś</w:t>
      </w:r>
      <w:r>
        <w:rPr>
          <w:rFonts w:ascii="ArialMT" w:eastAsia="ArialMT" w:cs="ArialMT"/>
        </w:rPr>
        <w:t>ci</w:t>
      </w:r>
      <w:r>
        <w:rPr>
          <w:rFonts w:ascii="ArialMT" w:eastAsia="ArialMT" w:cs="ArialMT"/>
        </w:rPr>
        <w:t>ć</w:t>
      </w:r>
      <w:r>
        <w:rPr>
          <w:rFonts w:ascii="ArialMT" w:eastAsia="ArialMT" w:cs="ArialMT"/>
        </w:rPr>
        <w:t xml:space="preserve"> w rozstawie nie wi</w:t>
      </w:r>
      <w:r>
        <w:rPr>
          <w:rFonts w:ascii="ArialMT" w:eastAsia="ArialMT" w:cs="ArialMT"/>
        </w:rPr>
        <w:t>ę</w:t>
      </w:r>
      <w:r>
        <w:rPr>
          <w:rFonts w:ascii="ArialMT" w:eastAsia="ArialMT" w:cs="ArialMT"/>
        </w:rPr>
        <w:t>kszym ni</w:t>
      </w:r>
      <w:r>
        <w:rPr>
          <w:rFonts w:ascii="ArialMT" w:eastAsia="ArialMT" w:cs="ArialMT" w:hint="eastAsia"/>
        </w:rPr>
        <w:t>ż</w:t>
      </w:r>
      <w:r>
        <w:rPr>
          <w:rFonts w:ascii="ArialMT" w:eastAsia="ArialMT" w:cs="ArialMT"/>
        </w:rPr>
        <w:t xml:space="preserve"> 0.5m. Rury spustowe powinny by</w:t>
      </w:r>
      <w:r>
        <w:rPr>
          <w:rFonts w:ascii="ArialMT" w:eastAsia="ArialMT" w:cs="ArialMT" w:hint="eastAsia"/>
        </w:rPr>
        <w:t>ć</w:t>
      </w:r>
      <w:r>
        <w:rPr>
          <w:rFonts w:ascii="ArialMT" w:eastAsia="ArialMT" w:cs="ArialMT"/>
        </w:rPr>
        <w:t xml:space="preserve"> mocowane do </w:t>
      </w:r>
      <w:r>
        <w:rPr>
          <w:rFonts w:ascii="ArialMT" w:eastAsia="ArialMT" w:cs="ArialMT" w:hint="eastAsia"/>
        </w:rPr>
        <w:t>ś</w:t>
      </w:r>
      <w:r>
        <w:rPr>
          <w:rFonts w:ascii="ArialMT" w:eastAsia="ArialMT" w:cs="ArialMT"/>
        </w:rPr>
        <w:t>cian za pomoc</w:t>
      </w:r>
      <w:r>
        <w:rPr>
          <w:rFonts w:ascii="ArialMT" w:eastAsia="ArialMT" w:cs="ArialMT" w:hint="eastAsia"/>
        </w:rPr>
        <w:t>ą</w:t>
      </w:r>
      <w:r>
        <w:rPr>
          <w:rFonts w:ascii="ArialMT" w:eastAsia="ArialMT" w:cs="ArialMT"/>
        </w:rPr>
        <w:t xml:space="preserve"> uchwyt</w:t>
      </w:r>
      <w:r>
        <w:rPr>
          <w:rFonts w:ascii="ArialMT" w:eastAsia="ArialMT" w:cs="ArialMT" w:hint="eastAsia"/>
        </w:rPr>
        <w:t>ó</w:t>
      </w:r>
      <w:r>
        <w:rPr>
          <w:rFonts w:ascii="ArialMT" w:eastAsia="ArialMT" w:cs="ArialMT"/>
        </w:rPr>
        <w:t>w co ok. 1.8m. Zastosowa</w:t>
      </w:r>
      <w:r>
        <w:rPr>
          <w:rFonts w:ascii="ArialMT" w:eastAsia="ArialMT" w:cs="ArialMT"/>
        </w:rPr>
        <w:t>ć</w:t>
      </w:r>
      <w:r>
        <w:rPr>
          <w:rFonts w:ascii="ArialMT" w:eastAsia="ArialMT" w:cs="ArialMT"/>
        </w:rPr>
        <w:t xml:space="preserve"> rynny i rury spustowe w kolorze grafitowym.</w:t>
      </w:r>
    </w:p>
    <w:p w14:paraId="10B70621" w14:textId="77777777" w:rsidR="007A3E47" w:rsidRDefault="007A3E47" w:rsidP="007A3E47">
      <w:pPr>
        <w:autoSpaceDE w:val="0"/>
        <w:autoSpaceDN w:val="0"/>
        <w:adjustRightInd w:val="0"/>
        <w:spacing w:line="360" w:lineRule="auto"/>
        <w:jc w:val="both"/>
        <w:rPr>
          <w:rFonts w:ascii="ArialMT" w:eastAsia="ArialMT" w:cs="ArialMT"/>
        </w:rPr>
      </w:pPr>
      <w:r>
        <w:rPr>
          <w:rFonts w:ascii="ArialMT" w:eastAsia="ArialMT" w:cs="ArialMT"/>
        </w:rPr>
        <w:tab/>
      </w:r>
    </w:p>
    <w:p w14:paraId="5872E30C" w14:textId="77777777" w:rsidR="007A3E47" w:rsidRDefault="007A3E47" w:rsidP="007A3E47">
      <w:pPr>
        <w:autoSpaceDE w:val="0"/>
        <w:autoSpaceDN w:val="0"/>
        <w:adjustRightInd w:val="0"/>
        <w:spacing w:line="360" w:lineRule="auto"/>
        <w:jc w:val="both"/>
      </w:pPr>
      <w:r>
        <w:rPr>
          <w:rFonts w:ascii="ArialMT" w:eastAsia="ArialMT" w:cs="ArialMT"/>
        </w:rPr>
        <w:tab/>
      </w:r>
      <w:r w:rsidRPr="007B2EBA">
        <w:t>Na dachu pr</w:t>
      </w:r>
      <w:r>
        <w:t>zewiduje</w:t>
      </w:r>
      <w:r w:rsidRPr="007B2EBA">
        <w:t xml:space="preserve"> się </w:t>
      </w:r>
      <w:r>
        <w:t>wymianę istniejącej instalacji odgromowej z siatką</w:t>
      </w:r>
      <w:r w:rsidRPr="007B2EBA">
        <w:t xml:space="preserve"> zwodów poziomych </w:t>
      </w:r>
      <w:r>
        <w:t xml:space="preserve">na siatkę </w:t>
      </w:r>
      <w:r w:rsidRPr="007B2EBA">
        <w:t xml:space="preserve">z drutu </w:t>
      </w:r>
      <w:r>
        <w:t xml:space="preserve">odgromowego ocynkowanego </w:t>
      </w:r>
      <w:r w:rsidRPr="007B2EBA">
        <w:t>Fe</w:t>
      </w:r>
      <w:r>
        <w:t>/</w:t>
      </w:r>
      <w:r w:rsidRPr="007B2EBA">
        <w:t>Zn</w:t>
      </w:r>
      <w:r>
        <w:t xml:space="preserve"> </w:t>
      </w:r>
      <w:r>
        <w:rPr>
          <w:rFonts w:eastAsia="ArialMT" w:cs="Arial"/>
        </w:rPr>
        <w:t>Ø</w:t>
      </w:r>
      <w:r>
        <w:t xml:space="preserve">8mm. Zwody te wykonać </w:t>
      </w:r>
      <w:r w:rsidRPr="007B2EBA">
        <w:t>na uchwytach. Do siatki</w:t>
      </w:r>
      <w:r>
        <w:t xml:space="preserve"> </w:t>
      </w:r>
      <w:r w:rsidRPr="007B2EBA">
        <w:t>zwodów należy podłączyć wszystkie konstrukcje (barierki, drabiny,</w:t>
      </w:r>
      <w:r>
        <w:t xml:space="preserve"> wywietrzni</w:t>
      </w:r>
      <w:r w:rsidRPr="007B2EBA">
        <w:t>ki, obróbki blacharskie, itp.) wystające ponad płaszczyznę</w:t>
      </w:r>
      <w:r>
        <w:t xml:space="preserve"> </w:t>
      </w:r>
      <w:r w:rsidRPr="007B2EBA">
        <w:t>dachu. Siatkę zwodów należy łączyć na dachu do przewodów</w:t>
      </w:r>
      <w:r>
        <w:t xml:space="preserve"> </w:t>
      </w:r>
      <w:r w:rsidRPr="007B2EBA">
        <w:t>odprowadzających. Przewody odprowadzające będą wykonane z</w:t>
      </w:r>
      <w:r>
        <w:t xml:space="preserve"> </w:t>
      </w:r>
      <w:r w:rsidRPr="00335245">
        <w:t>drutu odgromowego</w:t>
      </w:r>
      <w:r>
        <w:t xml:space="preserve"> </w:t>
      </w:r>
      <w:r w:rsidRPr="007B2EBA">
        <w:t>ocynkowanego Fe</w:t>
      </w:r>
      <w:r>
        <w:t>/</w:t>
      </w:r>
      <w:r w:rsidRPr="007B2EBA">
        <w:t xml:space="preserve">Zn </w:t>
      </w:r>
      <w:r>
        <w:rPr>
          <w:rFonts w:eastAsia="ArialMT" w:cs="Arial"/>
        </w:rPr>
        <w:t>Ø</w:t>
      </w:r>
      <w:r>
        <w:t>8mm na</w:t>
      </w:r>
      <w:r w:rsidRPr="007B2EBA">
        <w:t xml:space="preserve"> elewacji</w:t>
      </w:r>
      <w:r>
        <w:t>, zostaną zakończone uziomami szpilkowymi.</w:t>
      </w:r>
    </w:p>
    <w:p w14:paraId="4A7D3301" w14:textId="77777777" w:rsidR="007A3E47" w:rsidRPr="00A63B91" w:rsidRDefault="007A3E47" w:rsidP="007A3E47">
      <w:pPr>
        <w:autoSpaceDE w:val="0"/>
        <w:autoSpaceDN w:val="0"/>
        <w:adjustRightInd w:val="0"/>
        <w:spacing w:line="360" w:lineRule="auto"/>
        <w:jc w:val="both"/>
      </w:pPr>
      <w:r>
        <w:tab/>
        <w:t>Należy również wykonać remont zadaszenia wejścia do budynku A w zakresie wymiany pokrycia dachowego, obróbki blacharskiej oraz wyprawy elewacyjnej. Zadaszenie należy wyremontować analogicznie do zadaszenia całego budynku.</w:t>
      </w:r>
    </w:p>
    <w:p w14:paraId="401A7991" w14:textId="77777777" w:rsidR="007A3E47" w:rsidRPr="002073A8" w:rsidRDefault="007A3E47" w:rsidP="007A3E47">
      <w:pPr>
        <w:autoSpaceDE w:val="0"/>
        <w:autoSpaceDN w:val="0"/>
        <w:adjustRightInd w:val="0"/>
        <w:spacing w:line="360" w:lineRule="auto"/>
        <w:jc w:val="both"/>
        <w:rPr>
          <w:rFonts w:ascii="ArialMT" w:eastAsia="ArialMT" w:cs="ArialMT"/>
        </w:rPr>
      </w:pPr>
    </w:p>
    <w:p w14:paraId="52B67F19" w14:textId="77777777" w:rsidR="007A3E47" w:rsidRPr="00B80A47" w:rsidRDefault="007A3E47" w:rsidP="007A3E47">
      <w:pPr>
        <w:pStyle w:val="Nagwek2"/>
      </w:pPr>
      <w:bookmarkStart w:id="18" w:name="_Toc22074313"/>
      <w:r w:rsidRPr="00B80A47">
        <w:t xml:space="preserve">A.9. </w:t>
      </w:r>
      <w:r w:rsidRPr="00B80A47">
        <w:tab/>
        <w:t>Remont klatki schodowej.</w:t>
      </w:r>
      <w:bookmarkEnd w:id="18"/>
    </w:p>
    <w:p w14:paraId="3E36D09A" w14:textId="77777777" w:rsidR="007A3E47" w:rsidRPr="00B80A47" w:rsidRDefault="007A3E47" w:rsidP="007A3E47">
      <w:pPr>
        <w:spacing w:line="360" w:lineRule="auto"/>
        <w:jc w:val="both"/>
      </w:pPr>
      <w:r w:rsidRPr="00B80A47">
        <w:tab/>
        <w:t xml:space="preserve">Przed przystąpieniem do remontu należy zabezpieczyć stolarkę klatki schodowej (okna, drzwi oraz parapety) przed możliwymi uszkodzeniami w trakcie prowadzenia prac remontowych. Należy skuć </w:t>
      </w:r>
      <w:r w:rsidRPr="00B80A47">
        <w:lastRenderedPageBreak/>
        <w:t>warstwę wykończeniową ścian i sufitów klatki schodowej do warstwy nośnej. Należy oczyścić powierzchnię nośną z powłok antyadhezyjnych. Wyrównać powierzchnię ścian i sufitów, nanieść nowe gładzie i na tak przygotowane podłoże nałożyć dwukrotnie farbę emulsyjną, o wykończeniu matowym, zmywalną. Dla sufitu w kolorze białym, dla ścian w kolorze jasnoszarym. Po lewej stronie biegu schodów (od wejścia) zamontować listwy odbojowe wysokości 20cm, szerokości 2cm, na wysokości 0.9m ponad poziom stopnia i spocznika. Zastosować listwy w kolorze jasnego dębu. Wymienić pochwyt balustrady na drewniany, w kolorze jasnego dębu o profilu prostokątnym z zaokrąglonymi krawędziami, wysokość pochwytu - do 3cm.</w:t>
      </w:r>
    </w:p>
    <w:p w14:paraId="57ED7AB6" w14:textId="77777777" w:rsidR="007A3E47" w:rsidRPr="00B80A47" w:rsidRDefault="007A3E47" w:rsidP="007A3E47">
      <w:pPr>
        <w:spacing w:line="360" w:lineRule="auto"/>
        <w:jc w:val="both"/>
      </w:pPr>
      <w:r w:rsidRPr="00B80A47">
        <w:tab/>
        <w:t>Istniejącą nawierzchnię posadzki schodów i spocznika oczyścić i na przygotowanym podłożu ułożyć płytki ceramiczne V klasa ścieralności, antypoślizgowe (klasa min. R10), w kolorze jasnoszarym. Krawędzie schodów wykończyć płytkami ze stopnicą. Mocowanie płytek na klej. Ze względu na poziomy pomieszczeń z dostępem do klatki schodowej, warstwa płytek i kleju nie może przekraczać grubości 10mm. W przypadku różnicy wysokości pomiędzy pomieszczeniami, a klatką schodową, należy zastosować listwy progowe.</w:t>
      </w:r>
    </w:p>
    <w:p w14:paraId="4C897EFE" w14:textId="77777777" w:rsidR="007A3E47" w:rsidRPr="00B80A47" w:rsidRDefault="007A3E47" w:rsidP="007A3E47">
      <w:pPr>
        <w:spacing w:line="360" w:lineRule="auto"/>
        <w:jc w:val="both"/>
      </w:pPr>
      <w:r w:rsidRPr="00B80A47">
        <w:tab/>
        <w:t>Policzki schodów pomalować farbą emulsyjną o wykończeniu matowym, na kolor ścian klatki schodowej (jasnoszary). Ściany klatki schodowej należy wykończyć cokołem wys. 10cm, z płytek analogicznych do płytek użytych na stopniach i spocznikach.</w:t>
      </w:r>
    </w:p>
    <w:p w14:paraId="51D9BF2C" w14:textId="77777777" w:rsidR="007A3E47" w:rsidRDefault="007A3E47" w:rsidP="007A3E47">
      <w:pPr>
        <w:spacing w:line="360" w:lineRule="auto"/>
        <w:jc w:val="both"/>
      </w:pPr>
      <w:r w:rsidRPr="00B80A47">
        <w:tab/>
        <w:t>Stropodach nad klatką schodową należy ocieplić od wewnątrz płytami styropianowymi gr.15cm na całej powierzchni stropu klatki schodowej. W pomieszczeniach poddasza nieużytkowego budynku na całej powierzchni stropu nad częścią mieszkalną (po obu stronach klatki schodowej) należy ocieplić wełną mineralną gr. 20cm.</w:t>
      </w:r>
    </w:p>
    <w:p w14:paraId="2987E037" w14:textId="77777777" w:rsidR="007A3E47" w:rsidRDefault="007A3E47" w:rsidP="007A3E47">
      <w:pPr>
        <w:spacing w:line="360" w:lineRule="auto"/>
        <w:jc w:val="both"/>
      </w:pPr>
    </w:p>
    <w:p w14:paraId="5CB160AA" w14:textId="77777777" w:rsidR="007A3E47" w:rsidRPr="00FB03A6" w:rsidRDefault="007A3E47" w:rsidP="007A3E47">
      <w:pPr>
        <w:pStyle w:val="Nagwek2"/>
        <w:rPr>
          <w:highlight w:val="yellow"/>
        </w:rPr>
      </w:pPr>
      <w:bookmarkStart w:id="19" w:name="_Toc22074314"/>
      <w:r w:rsidRPr="00FB03A6">
        <w:rPr>
          <w:highlight w:val="yellow"/>
        </w:rPr>
        <w:t>A.10.</w:t>
      </w:r>
      <w:r w:rsidRPr="00FB03A6">
        <w:rPr>
          <w:highlight w:val="yellow"/>
        </w:rPr>
        <w:tab/>
        <w:t>Remont piwnicy.</w:t>
      </w:r>
      <w:bookmarkEnd w:id="19"/>
    </w:p>
    <w:p w14:paraId="1BD64CED" w14:textId="77777777" w:rsidR="007A3E47" w:rsidRDefault="007A3E47" w:rsidP="007A3E47">
      <w:pPr>
        <w:spacing w:line="360" w:lineRule="auto"/>
        <w:jc w:val="both"/>
        <w:rPr>
          <w:u w:val="single"/>
        </w:rPr>
      </w:pPr>
      <w:r w:rsidRPr="00FB03A6">
        <w:rPr>
          <w:highlight w:val="yellow"/>
        </w:rPr>
        <w:tab/>
        <w:t>Ściany wewnętrzne piwnic należy oczyścić do tkanki nośnej muru, osuszyć odsłoniętą powierzchnię i oczyścić szczotkami drucianymi, następnie</w:t>
      </w:r>
      <w:r w:rsidRPr="00FB03A6">
        <w:rPr>
          <w:rFonts w:ascii="Tahoma" w:hAnsi="Tahoma" w:cs="Tahoma"/>
          <w:highlight w:val="yellow"/>
        </w:rPr>
        <w:t xml:space="preserve"> </w:t>
      </w:r>
      <w:r w:rsidRPr="00FB03A6">
        <w:rPr>
          <w:highlight w:val="yellow"/>
        </w:rPr>
        <w:t>odkazić środkiem grzybobójczym. Należy naprawić ujawnione ubytki ścian materiałem analogicznym do materiału ściennego. Sufity należy uzupełnić i wyrównać. Położyć gładzie, ściany i sufity pomalować dwukrotnie na kolor biały farbą emulsyjną, zmywalną, o matowym wykończeniu. Istniejącą posadzkę w piwnicy należy zerwać, wyrównać powierzchnię odsłoniętej podłogi szlichtą betonową, zapobiegając powstawaniu różnic poziomów pomiędzy pomieszczeniami i koniecznością stosowania progów. Podłogi wykończyć gresem technicznym w kolorze jasnoszarym o fakturze wizualnej struktury betonu. Wykonać parapety wewnętrzne do istniejącej stolarki okiennej w kolorze białym z PCV.</w:t>
      </w:r>
      <w:r w:rsidRPr="0088315F">
        <w:rPr>
          <w:u w:val="single"/>
        </w:rPr>
        <w:t xml:space="preserve"> </w:t>
      </w:r>
    </w:p>
    <w:p w14:paraId="0751DA8C" w14:textId="77777777" w:rsidR="007A3E47" w:rsidRDefault="007A3E47" w:rsidP="007A3E47">
      <w:pPr>
        <w:spacing w:line="360" w:lineRule="auto"/>
        <w:jc w:val="both"/>
      </w:pPr>
      <w:r w:rsidRPr="00596DE6">
        <w:tab/>
        <w:t>Klatkę schodową wykończyć analogicznie do pkt. A</w:t>
      </w:r>
      <w:r>
        <w:t>.</w:t>
      </w:r>
      <w:r w:rsidRPr="00596DE6">
        <w:t>9.</w:t>
      </w:r>
    </w:p>
    <w:p w14:paraId="6A39D40B" w14:textId="77777777" w:rsidR="007A3E47" w:rsidRPr="00596DE6" w:rsidRDefault="007A3E47" w:rsidP="007A3E47">
      <w:pPr>
        <w:spacing w:line="360" w:lineRule="auto"/>
        <w:jc w:val="both"/>
      </w:pPr>
    </w:p>
    <w:p w14:paraId="4788AA20" w14:textId="77777777" w:rsidR="007A3E47" w:rsidRPr="0019095C" w:rsidRDefault="007A3E47" w:rsidP="007A3E47">
      <w:pPr>
        <w:pStyle w:val="Nagwek2"/>
      </w:pPr>
      <w:bookmarkStart w:id="20" w:name="_Toc22074315"/>
      <w:r w:rsidRPr="0019095C">
        <w:lastRenderedPageBreak/>
        <w:t>A.11.</w:t>
      </w:r>
      <w:r w:rsidRPr="0019095C">
        <w:tab/>
        <w:t>Remont balkon</w:t>
      </w:r>
      <w:r>
        <w:t>ów.</w:t>
      </w:r>
      <w:bookmarkEnd w:id="20"/>
    </w:p>
    <w:p w14:paraId="60F35854" w14:textId="77777777" w:rsidR="007A3E47" w:rsidRDefault="007A3E47" w:rsidP="007A3E47">
      <w:pPr>
        <w:spacing w:line="360" w:lineRule="auto"/>
        <w:jc w:val="both"/>
      </w:pPr>
      <w:r w:rsidRPr="0070214D">
        <w:tab/>
        <w:t>Istniejącą nawierzchnię balkonu wyrówn</w:t>
      </w:r>
      <w:r>
        <w:t xml:space="preserve">ać mineralną zaprawą </w:t>
      </w:r>
      <w:proofErr w:type="spellStart"/>
      <w:r>
        <w:t>niskokurczli</w:t>
      </w:r>
      <w:r w:rsidRPr="0070214D">
        <w:t>wą</w:t>
      </w:r>
      <w:proofErr w:type="spellEnd"/>
      <w:r w:rsidRPr="0070214D">
        <w:t xml:space="preserve">, nadając spadek 2% w kierunku od lica budynku. Balkon należy ocieplić z 3 stron - od czoła, od góry i od spodu płyty balkonowej. Wyprofilowaną powierzchnię balkonu wykończyć </w:t>
      </w:r>
      <w:r>
        <w:t>płytkami ceramicznymi, V klasa ścieralności, mrozoodpornymi, antypoślizgowymi (klasa min. R9), w kolorze ciemnografitowym, zbliżonym do koloru wykończenia ściany cokołu.</w:t>
      </w:r>
      <w:r w:rsidRPr="0070214D">
        <w:t xml:space="preserve"> </w:t>
      </w:r>
      <w:r>
        <w:t>Czoło płyty balkonowej wykończyć obróbką blacharską (Rys. pomocniczy Nr D.04) w kolorze ciemnografitowym, zabezpieczającą przed zaciekaniem wody z balkonu w kierunku elewacji budynku.</w:t>
      </w:r>
    </w:p>
    <w:p w14:paraId="72906C06" w14:textId="77777777" w:rsidR="007A3E47" w:rsidRDefault="007A3E47" w:rsidP="007A3E47">
      <w:pPr>
        <w:spacing w:line="360" w:lineRule="auto"/>
        <w:jc w:val="both"/>
      </w:pPr>
      <w:r>
        <w:rPr>
          <w:noProof/>
          <w:lang w:eastAsia="pl-PL"/>
        </w:rPr>
        <w:drawing>
          <wp:inline distT="0" distB="0" distL="0" distR="0" wp14:anchorId="2164AD56" wp14:editId="2E5A7796">
            <wp:extent cx="5471795" cy="3018435"/>
            <wp:effectExtent l="19050" t="0" r="0" b="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471795" cy="3018435"/>
                    </a:xfrm>
                    <a:prstGeom prst="rect">
                      <a:avLst/>
                    </a:prstGeom>
                    <a:noFill/>
                    <a:ln w="9525">
                      <a:noFill/>
                      <a:miter lim="800000"/>
                      <a:headEnd/>
                      <a:tailEnd/>
                    </a:ln>
                  </pic:spPr>
                </pic:pic>
              </a:graphicData>
            </a:graphic>
          </wp:inline>
        </w:drawing>
      </w:r>
    </w:p>
    <w:p w14:paraId="298D1665" w14:textId="77777777" w:rsidR="007A3E47" w:rsidRPr="00516E34" w:rsidRDefault="007A3E47" w:rsidP="007A3E47">
      <w:pPr>
        <w:spacing w:line="360" w:lineRule="auto"/>
        <w:ind w:left="708"/>
        <w:jc w:val="right"/>
        <w:rPr>
          <w:sz w:val="18"/>
          <w:szCs w:val="18"/>
        </w:rPr>
      </w:pPr>
      <w:r>
        <w:tab/>
      </w:r>
      <w:r>
        <w:rPr>
          <w:sz w:val="18"/>
          <w:szCs w:val="18"/>
        </w:rPr>
        <w:t xml:space="preserve">Rysunek pomocniczy Nr </w:t>
      </w:r>
      <w:r w:rsidRPr="00516E34">
        <w:rPr>
          <w:sz w:val="18"/>
          <w:szCs w:val="18"/>
        </w:rPr>
        <w:t>D.04</w:t>
      </w:r>
    </w:p>
    <w:p w14:paraId="24A0F00B" w14:textId="77777777" w:rsidR="007A3E47" w:rsidRDefault="007A3E47" w:rsidP="007A3E47">
      <w:pPr>
        <w:spacing w:line="360" w:lineRule="auto"/>
        <w:jc w:val="both"/>
      </w:pPr>
      <w:r>
        <w:t>Balustradę stalową zdemontować włącznie z zamocowaną na niej płytą betonową. Zamontować nową balustradę z przęseł stalowych, profile proste, o rozstawie max. 10cm, malowaną na kolor ciemnografitowy, zabezpieczoną antykorozyjnie. Balustradę należy mocować do płyty balkonowej oraz do ściany zewnętrznej budynku.</w:t>
      </w:r>
    </w:p>
    <w:p w14:paraId="4D25972F" w14:textId="77777777" w:rsidR="007A3E47" w:rsidRDefault="007A3E47" w:rsidP="007A3E47">
      <w:r>
        <w:br w:type="page"/>
      </w:r>
    </w:p>
    <w:p w14:paraId="3625C0F7" w14:textId="77777777" w:rsidR="007A3E47" w:rsidRDefault="007A3E47" w:rsidP="007A3E47">
      <w:r>
        <w:lastRenderedPageBreak/>
        <w:t xml:space="preserve"> INSTALACJE ELEKTRYCZNE</w:t>
      </w:r>
    </w:p>
    <w:p w14:paraId="616883DE" w14:textId="77777777" w:rsidR="007A3E47" w:rsidRDefault="007A3E47" w:rsidP="007A3E47"/>
    <w:p w14:paraId="0197C813" w14:textId="77777777" w:rsidR="007A3E47" w:rsidRPr="00B80A47" w:rsidRDefault="007A3E47" w:rsidP="007A3E47">
      <w:pPr>
        <w:pStyle w:val="Nagwek2"/>
      </w:pPr>
      <w:r w:rsidRPr="0088315F">
        <w:tab/>
      </w:r>
      <w:r w:rsidRPr="0088315F">
        <w:tab/>
      </w:r>
      <w:bookmarkStart w:id="21" w:name="_Toc22074316"/>
      <w:r w:rsidRPr="00B80A47">
        <w:t>A.12.Remont instalacji elektrycznej.</w:t>
      </w:r>
      <w:bookmarkEnd w:id="21"/>
    </w:p>
    <w:p w14:paraId="36E32E03" w14:textId="77777777" w:rsidR="007A3E47" w:rsidRDefault="007A3E47" w:rsidP="007A3E47">
      <w:pPr>
        <w:spacing w:line="360" w:lineRule="auto"/>
        <w:jc w:val="both"/>
      </w:pPr>
      <w:r w:rsidRPr="00B80A47">
        <w:tab/>
        <w:t>Należy wykonać wymianę instalacji elektrycznej od rozdzielnicy głównej budynku na klatce schodowej do tablic mieszkaniowych TM w lokalach na poszczególnych kondygnacjach. Przewiduje się również wymianę instalacji elektrycznej w pomieszczeniach piwnicznych. Trasy instalacji elektrycznej prowadzić w korytkach, podtynkowo.</w:t>
      </w:r>
    </w:p>
    <w:p w14:paraId="4468E9E7" w14:textId="77777777" w:rsidR="007A3E47" w:rsidRDefault="007A3E47" w:rsidP="007A3E47">
      <w:pPr>
        <w:spacing w:line="360" w:lineRule="auto"/>
        <w:jc w:val="both"/>
      </w:pPr>
    </w:p>
    <w:p w14:paraId="07E22CCC" w14:textId="77777777" w:rsidR="007A3E47" w:rsidRDefault="007A3E47" w:rsidP="007A3E47">
      <w:pPr>
        <w:rPr>
          <w:rFonts w:eastAsiaTheme="majorEastAsia" w:cstheme="majorBidi"/>
          <w:b/>
          <w:bCs/>
          <w:szCs w:val="26"/>
        </w:rPr>
      </w:pPr>
      <w:r>
        <w:br w:type="page"/>
      </w:r>
    </w:p>
    <w:p w14:paraId="0ADD347A" w14:textId="77777777" w:rsidR="007A3E47" w:rsidRPr="00FB03A6" w:rsidRDefault="007A3E47" w:rsidP="007A3E47">
      <w:pPr>
        <w:pStyle w:val="Nagwek2"/>
        <w:rPr>
          <w:highlight w:val="yellow"/>
        </w:rPr>
      </w:pPr>
      <w:bookmarkStart w:id="22" w:name="_Toc22074317"/>
      <w:r w:rsidRPr="00FB03A6">
        <w:rPr>
          <w:highlight w:val="yellow"/>
        </w:rPr>
        <w:lastRenderedPageBreak/>
        <w:t>BUDYNEK A - KOLEJNOŚĆ REALIZACJI ASORTYMENTÓW ROBÓT:</w:t>
      </w:r>
      <w:bookmarkEnd w:id="22"/>
    </w:p>
    <w:p w14:paraId="6332DFCB" w14:textId="77777777" w:rsidR="007A3E47" w:rsidRPr="00FB03A6" w:rsidRDefault="007A3E47" w:rsidP="007A3E47">
      <w:pPr>
        <w:pStyle w:val="Akapitzlist"/>
        <w:numPr>
          <w:ilvl w:val="0"/>
          <w:numId w:val="8"/>
        </w:numPr>
        <w:rPr>
          <w:highlight w:val="yellow"/>
        </w:rPr>
      </w:pPr>
      <w:r w:rsidRPr="00FB03A6">
        <w:rPr>
          <w:highlight w:val="yellow"/>
        </w:rPr>
        <w:t>Roboty ziemne.</w:t>
      </w:r>
    </w:p>
    <w:p w14:paraId="31C066C8" w14:textId="77777777" w:rsidR="007A3E47" w:rsidRPr="00B80A47" w:rsidRDefault="007A3E47" w:rsidP="007A3E47">
      <w:pPr>
        <w:pStyle w:val="Akapitzlist"/>
        <w:numPr>
          <w:ilvl w:val="0"/>
          <w:numId w:val="8"/>
        </w:numPr>
      </w:pPr>
      <w:r w:rsidRPr="00B80A47">
        <w:t>Remont instalacji elektrycznej.</w:t>
      </w:r>
    </w:p>
    <w:p w14:paraId="3D33E00C" w14:textId="77777777" w:rsidR="007A3E47" w:rsidRPr="00FB03A6" w:rsidRDefault="007A3E47" w:rsidP="007A3E47">
      <w:pPr>
        <w:pStyle w:val="Akapitzlist"/>
        <w:numPr>
          <w:ilvl w:val="0"/>
          <w:numId w:val="8"/>
        </w:numPr>
        <w:rPr>
          <w:highlight w:val="yellow"/>
        </w:rPr>
      </w:pPr>
      <w:r w:rsidRPr="00FB03A6">
        <w:rPr>
          <w:highlight w:val="yellow"/>
        </w:rPr>
        <w:t>Fundamenty.</w:t>
      </w:r>
    </w:p>
    <w:p w14:paraId="0A26FA97" w14:textId="77777777" w:rsidR="007A3E47" w:rsidRPr="00FB03A6" w:rsidRDefault="007A3E47" w:rsidP="007A3E47">
      <w:pPr>
        <w:pStyle w:val="Akapitzlist"/>
        <w:numPr>
          <w:ilvl w:val="1"/>
          <w:numId w:val="8"/>
        </w:numPr>
        <w:rPr>
          <w:highlight w:val="yellow"/>
        </w:rPr>
      </w:pPr>
      <w:r w:rsidRPr="00FB03A6">
        <w:rPr>
          <w:highlight w:val="yellow"/>
        </w:rPr>
        <w:t>Wykonanie izolacji pionowej ścian fundamentowych.</w:t>
      </w:r>
    </w:p>
    <w:p w14:paraId="1468183F" w14:textId="77777777" w:rsidR="007A3E47" w:rsidRPr="00FB03A6" w:rsidRDefault="007A3E47" w:rsidP="007A3E47">
      <w:pPr>
        <w:pStyle w:val="Akapitzlist"/>
        <w:numPr>
          <w:ilvl w:val="1"/>
          <w:numId w:val="8"/>
        </w:numPr>
        <w:rPr>
          <w:highlight w:val="yellow"/>
        </w:rPr>
      </w:pPr>
      <w:r w:rsidRPr="00FB03A6">
        <w:rPr>
          <w:highlight w:val="yellow"/>
        </w:rPr>
        <w:t>Remont piwnicy.</w:t>
      </w:r>
    </w:p>
    <w:p w14:paraId="7876F4DC" w14:textId="77777777" w:rsidR="007A3E47" w:rsidRPr="00B80A47" w:rsidRDefault="007A3E47" w:rsidP="007A3E47">
      <w:pPr>
        <w:pStyle w:val="Akapitzlist"/>
        <w:numPr>
          <w:ilvl w:val="0"/>
          <w:numId w:val="8"/>
        </w:numPr>
      </w:pPr>
      <w:r w:rsidRPr="00B80A47">
        <w:t>Remont klatki schodowej.</w:t>
      </w:r>
    </w:p>
    <w:p w14:paraId="069CA32C" w14:textId="77777777" w:rsidR="007A3E47" w:rsidRPr="00FB03A6" w:rsidRDefault="007A3E47" w:rsidP="007A3E47">
      <w:pPr>
        <w:pStyle w:val="Akapitzlist"/>
        <w:numPr>
          <w:ilvl w:val="1"/>
          <w:numId w:val="8"/>
        </w:numPr>
        <w:rPr>
          <w:highlight w:val="yellow"/>
        </w:rPr>
      </w:pPr>
      <w:r w:rsidRPr="00FB03A6">
        <w:rPr>
          <w:highlight w:val="yellow"/>
        </w:rPr>
        <w:t>Wymiana drzwi wejściowych do biura Nadzoru Wodnego</w:t>
      </w:r>
    </w:p>
    <w:p w14:paraId="422C7D37" w14:textId="77777777" w:rsidR="007A3E47" w:rsidRDefault="007A3E47" w:rsidP="007A3E47">
      <w:pPr>
        <w:pStyle w:val="Akapitzlist"/>
        <w:numPr>
          <w:ilvl w:val="0"/>
          <w:numId w:val="8"/>
        </w:numPr>
      </w:pPr>
      <w:r>
        <w:t>Pokrycie.</w:t>
      </w:r>
    </w:p>
    <w:p w14:paraId="3FCC8398" w14:textId="77777777" w:rsidR="007A3E47" w:rsidRPr="005F6CC9" w:rsidRDefault="007A3E47" w:rsidP="007A3E47">
      <w:pPr>
        <w:pStyle w:val="Akapitzlist"/>
        <w:numPr>
          <w:ilvl w:val="1"/>
          <w:numId w:val="8"/>
        </w:numPr>
        <w:rPr>
          <w:highlight w:val="yellow"/>
        </w:rPr>
      </w:pPr>
      <w:r w:rsidRPr="005F6CC9">
        <w:rPr>
          <w:highlight w:val="yellow"/>
        </w:rPr>
        <w:t>Remont kominów.</w:t>
      </w:r>
    </w:p>
    <w:p w14:paraId="23E1252E" w14:textId="77777777" w:rsidR="007A3E47" w:rsidRDefault="007A3E47" w:rsidP="007A3E47">
      <w:pPr>
        <w:pStyle w:val="Akapitzlist"/>
        <w:numPr>
          <w:ilvl w:val="1"/>
          <w:numId w:val="8"/>
        </w:numPr>
      </w:pPr>
      <w:r w:rsidRPr="005F6CC9">
        <w:rPr>
          <w:highlight w:val="yellow"/>
        </w:rPr>
        <w:t>Remont pokrycia dachowego</w:t>
      </w:r>
      <w:r w:rsidRPr="0019095C">
        <w:t>, wymiana obróbek blacharskich, wymiana rynien i rur spustowych</w:t>
      </w:r>
      <w:r>
        <w:t>.</w:t>
      </w:r>
    </w:p>
    <w:p w14:paraId="0F5C09B7" w14:textId="77777777" w:rsidR="007A3E47" w:rsidRDefault="007A3E47" w:rsidP="007A3E47">
      <w:pPr>
        <w:pStyle w:val="Akapitzlist"/>
        <w:numPr>
          <w:ilvl w:val="0"/>
          <w:numId w:val="8"/>
        </w:numPr>
      </w:pPr>
      <w:r>
        <w:t>Elewacja.</w:t>
      </w:r>
    </w:p>
    <w:p w14:paraId="58ED6734" w14:textId="77777777" w:rsidR="007A3E47" w:rsidRDefault="007A3E47" w:rsidP="007A3E47">
      <w:pPr>
        <w:pStyle w:val="Akapitzlist"/>
        <w:numPr>
          <w:ilvl w:val="1"/>
          <w:numId w:val="8"/>
        </w:numPr>
      </w:pPr>
      <w:r>
        <w:t>Remont balkonów.</w:t>
      </w:r>
    </w:p>
    <w:p w14:paraId="269D18CC" w14:textId="77777777" w:rsidR="007A3E47" w:rsidRPr="00FB03A6" w:rsidRDefault="007A3E47" w:rsidP="007A3E47">
      <w:pPr>
        <w:pStyle w:val="Akapitzlist"/>
        <w:numPr>
          <w:ilvl w:val="1"/>
          <w:numId w:val="8"/>
        </w:numPr>
        <w:rPr>
          <w:highlight w:val="yellow"/>
        </w:rPr>
      </w:pPr>
      <w:r w:rsidRPr="00FB03A6">
        <w:rPr>
          <w:highlight w:val="yellow"/>
        </w:rPr>
        <w:t>Zabezpieczenie doświetlenia pomieszczeń piwnicznych przed opadami atmosferycznymi</w:t>
      </w:r>
    </w:p>
    <w:p w14:paraId="73CD1AF4" w14:textId="77777777" w:rsidR="007A3E47" w:rsidRPr="00FB03A6" w:rsidRDefault="007A3E47" w:rsidP="007A3E47">
      <w:pPr>
        <w:pStyle w:val="Akapitzlist"/>
        <w:numPr>
          <w:ilvl w:val="1"/>
          <w:numId w:val="8"/>
        </w:numPr>
        <w:rPr>
          <w:highlight w:val="yellow"/>
        </w:rPr>
      </w:pPr>
      <w:r w:rsidRPr="00FB03A6">
        <w:rPr>
          <w:highlight w:val="yellow"/>
        </w:rPr>
        <w:t xml:space="preserve">Remont schodów wejściowych do budynku. </w:t>
      </w:r>
    </w:p>
    <w:p w14:paraId="1E900278" w14:textId="77777777" w:rsidR="007A3E47" w:rsidRPr="00FB03A6" w:rsidRDefault="007A3E47" w:rsidP="007A3E47">
      <w:pPr>
        <w:pStyle w:val="Akapitzlist"/>
        <w:numPr>
          <w:ilvl w:val="1"/>
          <w:numId w:val="8"/>
        </w:numPr>
        <w:rPr>
          <w:highlight w:val="yellow"/>
        </w:rPr>
      </w:pPr>
      <w:r w:rsidRPr="00FB03A6">
        <w:rPr>
          <w:highlight w:val="yellow"/>
        </w:rPr>
        <w:t>Wymiana drzwi wejściowych do budynku.</w:t>
      </w:r>
    </w:p>
    <w:p w14:paraId="15BB8AF1" w14:textId="77777777" w:rsidR="007A3E47" w:rsidRDefault="007A3E47" w:rsidP="007A3E47">
      <w:pPr>
        <w:pStyle w:val="Akapitzlist"/>
        <w:numPr>
          <w:ilvl w:val="1"/>
          <w:numId w:val="8"/>
        </w:numPr>
      </w:pPr>
      <w:r w:rsidRPr="0019095C">
        <w:t>Wykonanie docieplenia budynku wraz z wyprawą elewacyjną.</w:t>
      </w:r>
    </w:p>
    <w:p w14:paraId="56CDEEC1" w14:textId="77777777" w:rsidR="007A3E47" w:rsidRDefault="007A3E47" w:rsidP="007A3E47">
      <w:pPr>
        <w:pStyle w:val="Akapitzlist"/>
        <w:numPr>
          <w:ilvl w:val="1"/>
          <w:numId w:val="8"/>
        </w:numPr>
      </w:pPr>
      <w:r>
        <w:t>Remont instalacji odgromowej.</w:t>
      </w:r>
    </w:p>
    <w:p w14:paraId="354D4C96" w14:textId="77777777" w:rsidR="007A3E47" w:rsidRPr="00FB03A6" w:rsidRDefault="007A3E47" w:rsidP="007A3E47">
      <w:pPr>
        <w:pStyle w:val="Akapitzlist"/>
        <w:numPr>
          <w:ilvl w:val="1"/>
          <w:numId w:val="8"/>
        </w:numPr>
        <w:rPr>
          <w:highlight w:val="yellow"/>
        </w:rPr>
      </w:pPr>
      <w:r w:rsidRPr="00FB03A6">
        <w:rPr>
          <w:highlight w:val="yellow"/>
        </w:rPr>
        <w:t>Wykonanie nowej opaski wokół budynku.</w:t>
      </w:r>
    </w:p>
    <w:p w14:paraId="717FF499" w14:textId="77777777" w:rsidR="007A3E47" w:rsidRDefault="007A3E47" w:rsidP="007A3E47">
      <w:pPr>
        <w:pStyle w:val="Nagwek1"/>
      </w:pPr>
      <w:r>
        <w:br w:type="page"/>
      </w:r>
      <w:bookmarkStart w:id="23" w:name="_Toc22074318"/>
      <w:r w:rsidRPr="00ED1B7F">
        <w:lastRenderedPageBreak/>
        <w:t xml:space="preserve">ROZDZIAŁ 1. </w:t>
      </w:r>
      <w:r>
        <w:t>2</w:t>
      </w:r>
      <w:r w:rsidRPr="00ED1B7F">
        <w:t xml:space="preserve">. BUDYNEK </w:t>
      </w:r>
      <w:r>
        <w:t>B</w:t>
      </w:r>
      <w:bookmarkEnd w:id="23"/>
    </w:p>
    <w:p w14:paraId="54D7972E" w14:textId="77777777" w:rsidR="007A3E47" w:rsidRPr="00325E43" w:rsidRDefault="007A3E47" w:rsidP="007A3E47">
      <w:pPr>
        <w:spacing w:line="360" w:lineRule="auto"/>
      </w:pPr>
    </w:p>
    <w:p w14:paraId="6DCF9474" w14:textId="77777777" w:rsidR="007A3E47" w:rsidRPr="0019095C" w:rsidRDefault="007A3E47" w:rsidP="007A3E47">
      <w:pPr>
        <w:pStyle w:val="Nagwek2"/>
      </w:pPr>
      <w:bookmarkStart w:id="24" w:name="_Toc22074319"/>
      <w:r>
        <w:t>1.2</w:t>
      </w:r>
      <w:r w:rsidRPr="000F73A4">
        <w:t>. 1. STAN ISTNIEJĄCY</w:t>
      </w:r>
      <w:bookmarkEnd w:id="24"/>
    </w:p>
    <w:p w14:paraId="4F7F10B0" w14:textId="77777777" w:rsidR="007A3E47" w:rsidRDefault="007A3E47" w:rsidP="007A3E47">
      <w:pPr>
        <w:spacing w:line="360" w:lineRule="auto"/>
        <w:jc w:val="both"/>
      </w:pPr>
      <w:r>
        <w:rPr>
          <w:b/>
        </w:rPr>
        <w:tab/>
      </w:r>
      <w:r w:rsidRPr="00A92690">
        <w:t>Budynek B</w:t>
      </w:r>
      <w:r>
        <w:t xml:space="preserve"> jest zlokalizowany we wschodniej części działki objętej </w:t>
      </w:r>
      <w:r w:rsidRPr="000A71BE">
        <w:t>opracowaniem, usytuowany dłuższym bokiem równoległe do południowo-wschodniej</w:t>
      </w:r>
      <w:r>
        <w:t xml:space="preserve">  granicy działki. Budynek B jest budynkiem parterowym, o wys. ok. 3.2m, a jego powierzchnia wynosi ok. 155m</w:t>
      </w:r>
      <w:r>
        <w:rPr>
          <w:vertAlign w:val="superscript"/>
        </w:rPr>
        <w:t>2</w:t>
      </w:r>
      <w:r>
        <w:t>. Do budynku w części południowo wschodniej przylega murowana, w formie murku altana, wykorzystywana na cele wiaty śmietnikowej.</w:t>
      </w:r>
    </w:p>
    <w:p w14:paraId="58B0152A" w14:textId="77777777" w:rsidR="007A3E47" w:rsidRDefault="007A3E47" w:rsidP="007A3E47">
      <w:pPr>
        <w:spacing w:line="360" w:lineRule="auto"/>
        <w:jc w:val="both"/>
      </w:pPr>
      <w:r>
        <w:tab/>
      </w:r>
      <w:r w:rsidRPr="00335245">
        <w:t xml:space="preserve">Budynek posiada dach jednospadowy, o spadku w kierunku  południowo- wschodniej </w:t>
      </w:r>
      <w:r>
        <w:t xml:space="preserve">granicy działki. </w:t>
      </w:r>
      <w:r w:rsidRPr="00335245">
        <w:t xml:space="preserve">Budynek pełni funkcje </w:t>
      </w:r>
      <w:proofErr w:type="spellStart"/>
      <w:r w:rsidRPr="00335245">
        <w:t>magazynowo-garażowe</w:t>
      </w:r>
      <w:proofErr w:type="spellEnd"/>
      <w:r w:rsidRPr="00335245">
        <w:t>, wejścia do budynku są zlokalizowane w  północno-zachodniej elewacji. Budynek B posiada 6 pomieszczeń. W jednym z pomieszczeń znajduje się brama garażowa. Docelowo w budynku będą zlokalizowane dodatkowe 2 bramy garażowe (łącznie 3).</w:t>
      </w:r>
    </w:p>
    <w:p w14:paraId="7628D54E" w14:textId="77777777" w:rsidR="007A3E47" w:rsidRPr="00360749" w:rsidRDefault="007A3E47" w:rsidP="007A3E47">
      <w:pPr>
        <w:spacing w:line="360" w:lineRule="auto"/>
        <w:jc w:val="both"/>
      </w:pPr>
    </w:p>
    <w:p w14:paraId="178C0481" w14:textId="77777777" w:rsidR="007A3E47" w:rsidRDefault="007A3E47" w:rsidP="007A3E47">
      <w:pPr>
        <w:pStyle w:val="Nagwek2"/>
      </w:pPr>
      <w:bookmarkStart w:id="25" w:name="_Toc22074320"/>
      <w:r>
        <w:t>1.2.2</w:t>
      </w:r>
      <w:r w:rsidRPr="000F73A4">
        <w:t>. ZAKRES PRAC REMONTOWYCH</w:t>
      </w:r>
      <w:bookmarkEnd w:id="25"/>
    </w:p>
    <w:p w14:paraId="71958361" w14:textId="77777777" w:rsidR="007A3E47" w:rsidRPr="00FA5169" w:rsidRDefault="007A3E47" w:rsidP="007A3E47"/>
    <w:p w14:paraId="0FDE1B20" w14:textId="77777777" w:rsidR="007A3E47" w:rsidRDefault="007A3E47" w:rsidP="007A3E47">
      <w:pPr>
        <w:spacing w:line="360" w:lineRule="auto"/>
        <w:jc w:val="both"/>
      </w:pPr>
      <w:r>
        <w:t>ARCHITEKTURA</w:t>
      </w:r>
    </w:p>
    <w:p w14:paraId="56C349E7" w14:textId="77777777" w:rsidR="007A3E47" w:rsidRPr="0088315F" w:rsidRDefault="007A3E47" w:rsidP="007A3E47">
      <w:pPr>
        <w:spacing w:line="360" w:lineRule="auto"/>
        <w:jc w:val="both"/>
        <w:rPr>
          <w:b/>
        </w:rPr>
      </w:pPr>
    </w:p>
    <w:p w14:paraId="1CF7145D" w14:textId="77777777" w:rsidR="007A3E47" w:rsidRPr="005A0A9F" w:rsidRDefault="007A3E47" w:rsidP="007A3E47">
      <w:pPr>
        <w:pStyle w:val="Nagwek2"/>
      </w:pPr>
      <w:bookmarkStart w:id="26" w:name="_Toc22074321"/>
      <w:r w:rsidRPr="0019095C">
        <w:t>B.1. Remont wywietrzników dachowych</w:t>
      </w:r>
      <w:r>
        <w:t>.</w:t>
      </w:r>
      <w:bookmarkEnd w:id="26"/>
    </w:p>
    <w:p w14:paraId="4DD4E769" w14:textId="77777777" w:rsidR="007A3E47" w:rsidRPr="00360749" w:rsidRDefault="007A3E47" w:rsidP="007A3E47">
      <w:pPr>
        <w:pStyle w:val="Akapitzlist"/>
        <w:spacing w:line="360" w:lineRule="auto"/>
        <w:ind w:left="0"/>
        <w:jc w:val="both"/>
      </w:pPr>
      <w:r w:rsidRPr="00335245">
        <w:tab/>
        <w:t>Wywietrzniki dachowe należy wymienić na nowe</w:t>
      </w:r>
      <w:r>
        <w:t xml:space="preserve"> - projektuje się wywietrzniki dachowe </w:t>
      </w:r>
      <w:r>
        <w:rPr>
          <w:rFonts w:cs="Arial"/>
        </w:rPr>
        <w:t>Ø</w:t>
      </w:r>
      <w:r>
        <w:t xml:space="preserve">200 typu C na podstawach dachowych typ BII </w:t>
      </w:r>
      <w:r>
        <w:rPr>
          <w:rFonts w:cs="Arial"/>
        </w:rPr>
        <w:t>Ø</w:t>
      </w:r>
      <w:r>
        <w:t xml:space="preserve">200/600 osadzone na kominkach 470x470mm wysokości 300mm. </w:t>
      </w:r>
      <w:r w:rsidRPr="00335245">
        <w:t xml:space="preserve">Nowe wywietrzniki z blachy stalowej ocynkowanej należy zamocować do kominów za pomocą śrub i nakrętek poprzez połączenie kołnierzowe. </w:t>
      </w:r>
    </w:p>
    <w:p w14:paraId="7BBE86C0" w14:textId="77777777" w:rsidR="007A3E47" w:rsidRDefault="007A3E47" w:rsidP="007A3E47">
      <w:pPr>
        <w:pStyle w:val="Akapitzlist"/>
        <w:spacing w:line="360" w:lineRule="auto"/>
        <w:ind w:left="1701"/>
        <w:jc w:val="both"/>
        <w:rPr>
          <w:u w:val="single"/>
        </w:rPr>
      </w:pPr>
    </w:p>
    <w:p w14:paraId="57446B42" w14:textId="77777777" w:rsidR="007A3E47" w:rsidRPr="005A0A9F" w:rsidRDefault="007A3E47" w:rsidP="007A3E47">
      <w:pPr>
        <w:pStyle w:val="Nagwek2"/>
      </w:pPr>
      <w:bookmarkStart w:id="27" w:name="_Toc22074322"/>
      <w:r w:rsidRPr="0019095C">
        <w:t>B.2. Wymiana stolarki okiennej</w:t>
      </w:r>
      <w:r>
        <w:t>.</w:t>
      </w:r>
      <w:bookmarkEnd w:id="27"/>
    </w:p>
    <w:p w14:paraId="76D3B863" w14:textId="77777777" w:rsidR="007A3E47" w:rsidRPr="00523D6D" w:rsidRDefault="007A3E47" w:rsidP="007A3E47">
      <w:pPr>
        <w:pStyle w:val="Akapitzlist"/>
        <w:spacing w:line="360" w:lineRule="auto"/>
        <w:ind w:left="0" w:firstLine="708"/>
        <w:jc w:val="both"/>
        <w:rPr>
          <w:color w:val="FF0000"/>
        </w:rPr>
      </w:pPr>
      <w:r w:rsidRPr="00C46BEE">
        <w:t xml:space="preserve">W budynku należy wymienić istniejącą stolarkę okienną. W miejsce istniejących otworów okiennych należy wstawić okna </w:t>
      </w:r>
      <w:r>
        <w:t xml:space="preserve">PCV wg instrukcji producenta okien. </w:t>
      </w:r>
      <w:r w:rsidRPr="00335245">
        <w:t>Należy wykonać</w:t>
      </w:r>
      <w:r>
        <w:t xml:space="preserve"> uszczelnienie pianką montażową oraz  zabezpieczyć </w:t>
      </w:r>
      <w:r w:rsidRPr="00335245">
        <w:t xml:space="preserve">od wewnątrz warstwą paroszczelną, natomiast od zewnątrz </w:t>
      </w:r>
      <w:r>
        <w:t>warstwą paroizolacyjną</w:t>
      </w:r>
      <w:r w:rsidRPr="00335245">
        <w:t>.</w:t>
      </w:r>
    </w:p>
    <w:p w14:paraId="3355A002" w14:textId="77777777" w:rsidR="007A3E47" w:rsidRDefault="007A3E47" w:rsidP="007A3E47">
      <w:pPr>
        <w:pStyle w:val="Akapitzlist"/>
        <w:spacing w:line="360" w:lineRule="auto"/>
        <w:ind w:left="1701"/>
        <w:jc w:val="both"/>
        <w:rPr>
          <w:u w:val="single"/>
        </w:rPr>
      </w:pPr>
    </w:p>
    <w:p w14:paraId="76E831E2" w14:textId="77777777" w:rsidR="007A3E47" w:rsidRPr="0019095C" w:rsidRDefault="007A3E47" w:rsidP="007A3E47">
      <w:pPr>
        <w:pStyle w:val="Nagwek2"/>
      </w:pPr>
      <w:bookmarkStart w:id="28" w:name="_Toc22074323"/>
      <w:r w:rsidRPr="0019095C">
        <w:lastRenderedPageBreak/>
        <w:t>B.3. Remont elewacji</w:t>
      </w:r>
      <w:r>
        <w:t>.</w:t>
      </w:r>
      <w:bookmarkEnd w:id="28"/>
    </w:p>
    <w:p w14:paraId="44CE9E0B" w14:textId="77777777" w:rsidR="007A3E47" w:rsidRDefault="007A3E47" w:rsidP="007A3E47">
      <w:pPr>
        <w:spacing w:line="360" w:lineRule="auto"/>
        <w:jc w:val="both"/>
      </w:pPr>
      <w:r>
        <w:tab/>
        <w:t xml:space="preserve">Przed przystąpieniem do wykonywania remontu elewacji budynku należy oczyścić elewację z elementów wykończeniowych i dekoracyjnych oraz zabezpieczyć elementy elewacji narażone na ingerencję prac remontowych w ich strukturę. Szczególną uwagę należy zwrócić na zabezpieczenie stolarki okiennej i drzwiowej oraz wywiewki wentylacyjne, mające swoje przekroje w licu budynku. Należy również dokonać demontażu parapetów. Należy także  zweryfikować stan techniczny tkanki nośnej muru i podłoża. W przypadku ubytków lub złego stanu ścian zewnętrznych, należy dokonać uzupełnień naprawczych, zaprawą wyrównującą lub tynkarską ubytki tynków zewnętrznych. </w:t>
      </w:r>
    </w:p>
    <w:p w14:paraId="4591D80C" w14:textId="77777777" w:rsidR="007A3E47" w:rsidRDefault="007A3E47" w:rsidP="007A3E47">
      <w:pPr>
        <w:spacing w:line="360" w:lineRule="auto"/>
        <w:jc w:val="both"/>
      </w:pPr>
      <w:r>
        <w:tab/>
        <w:t xml:space="preserve">Elewację należy wykończyć tynkiem elewacyjnym, silikonowym w kolorze jasnoszarym, struktura baranka. Cokół budynku wyróżnić i wykończyć analogicznie, tynkiem elewacyjnym, silikonowym w kolorze ciemnografitowym, struktura baranka. Parapety należy dostosować do końcowej grubości ścian zewnętrznych, tak, aby ich krawędź wystawała min. 7 cm poza lico ściany zewnętrznej budynku.  </w:t>
      </w:r>
    </w:p>
    <w:p w14:paraId="071A2C37" w14:textId="77777777" w:rsidR="007A3E47" w:rsidRPr="00B9387E" w:rsidRDefault="007A3E47" w:rsidP="007A3E47">
      <w:pPr>
        <w:spacing w:line="360" w:lineRule="auto"/>
        <w:jc w:val="both"/>
      </w:pPr>
      <w:r>
        <w:rPr>
          <w:b/>
        </w:rPr>
        <w:tab/>
      </w:r>
      <w:r w:rsidRPr="00773524">
        <w:t>Należy dokonać demontażu krat stalowych - antywłamaniowych, zabezpieczających otwory okienne pomieszczeń. Nowe kraty antywłamaniowe należy dopasować do poprzednich lokalizacji. Przewiduje się montaż nowych krat stalowych, zabezpieczonych antykorozyjnie, malowanych na kolor grafitowy.</w:t>
      </w:r>
    </w:p>
    <w:p w14:paraId="121EE405" w14:textId="77777777" w:rsidR="007A3E47" w:rsidRPr="00A92690" w:rsidRDefault="007A3E47" w:rsidP="007A3E47">
      <w:pPr>
        <w:pStyle w:val="Akapitzlist"/>
        <w:spacing w:line="360" w:lineRule="auto"/>
        <w:ind w:left="1701"/>
        <w:jc w:val="both"/>
        <w:rPr>
          <w:u w:val="single"/>
        </w:rPr>
      </w:pPr>
    </w:p>
    <w:p w14:paraId="461E4379" w14:textId="77777777" w:rsidR="007A3E47" w:rsidRPr="005A0A9F" w:rsidRDefault="007A3E47" w:rsidP="007A3E47">
      <w:pPr>
        <w:pStyle w:val="Nagwek2"/>
      </w:pPr>
      <w:bookmarkStart w:id="29" w:name="_Toc22074324"/>
      <w:r w:rsidRPr="0019095C">
        <w:t>B.4. Montaż dwóch dodatkowych bram garażowych</w:t>
      </w:r>
      <w:r>
        <w:t>.</w:t>
      </w:r>
      <w:bookmarkEnd w:id="29"/>
    </w:p>
    <w:p w14:paraId="120F4084" w14:textId="77777777" w:rsidR="007A3E47" w:rsidRPr="00335245" w:rsidRDefault="007A3E47" w:rsidP="007A3E47">
      <w:pPr>
        <w:pStyle w:val="Akapitzlist"/>
        <w:spacing w:line="360" w:lineRule="auto"/>
        <w:ind w:left="0"/>
        <w:jc w:val="both"/>
      </w:pPr>
      <w:r w:rsidRPr="00C5477A">
        <w:tab/>
      </w:r>
      <w:r w:rsidRPr="00335245">
        <w:t>Projektuje się wmontowanie dwóch dodatkowych bram garażowych, uchylnych, w kolorystyce analogicznej do koloru istniejącej bramy. Nowe bramy garażowe będą umieszczone w zewnętrznej ścianie południowej budynku po obydwu stronach istniejącej bramy garażowej. Bramy garażowe należy wbudować</w:t>
      </w:r>
      <w:r>
        <w:t xml:space="preserve"> wg r</w:t>
      </w:r>
      <w:r w:rsidRPr="00335245">
        <w:t xml:space="preserve">ysunku szczegółowego </w:t>
      </w:r>
      <w:r>
        <w:t xml:space="preserve">(patrz: Część rysunkowa - Rys. nr B02) </w:t>
      </w:r>
      <w:r w:rsidRPr="00335245">
        <w:t xml:space="preserve">uwzględniając wzmocnienia wewnętrzne </w:t>
      </w:r>
      <w:r>
        <w:t>konstrukcji i struktury budynku.</w:t>
      </w:r>
    </w:p>
    <w:p w14:paraId="6E2ACD56" w14:textId="77777777" w:rsidR="007A3E47" w:rsidRDefault="007A3E47" w:rsidP="007A3E47">
      <w:pPr>
        <w:autoSpaceDE w:val="0"/>
        <w:autoSpaceDN w:val="0"/>
        <w:adjustRightInd w:val="0"/>
        <w:spacing w:line="360" w:lineRule="auto"/>
        <w:ind w:left="1701"/>
        <w:rPr>
          <w:u w:val="single"/>
        </w:rPr>
      </w:pPr>
    </w:p>
    <w:p w14:paraId="7B143DB8" w14:textId="77777777" w:rsidR="007A3E47" w:rsidRPr="005A0A9F" w:rsidRDefault="007A3E47" w:rsidP="007A3E47">
      <w:pPr>
        <w:pStyle w:val="Nagwek2"/>
      </w:pPr>
      <w:bookmarkStart w:id="30" w:name="_Toc22074325"/>
      <w:r w:rsidRPr="0019095C">
        <w:t>B.5. Wykonanie nowej opaski wokół budynku.</w:t>
      </w:r>
      <w:bookmarkEnd w:id="30"/>
    </w:p>
    <w:p w14:paraId="5290C82F" w14:textId="77777777" w:rsidR="007A3E47" w:rsidRDefault="007A3E47" w:rsidP="007A3E47">
      <w:pPr>
        <w:autoSpaceDE w:val="0"/>
        <w:autoSpaceDN w:val="0"/>
        <w:adjustRightInd w:val="0"/>
        <w:spacing w:line="360" w:lineRule="auto"/>
        <w:jc w:val="both"/>
      </w:pPr>
      <w:r>
        <w:tab/>
        <w:t xml:space="preserve">Wokół budynku należy wykonać opaskę, szer. 50cm, ze spadkiem 2% </w:t>
      </w:r>
      <w:r>
        <w:br/>
      </w:r>
      <w:r w:rsidRPr="00335245">
        <w:t>od lica budynku</w:t>
      </w:r>
      <w:r>
        <w:t xml:space="preserve"> w kierunku terenu działki. Opaskę należy wykonać jako betonową - z płyt betonowych grubości 7cm na min. </w:t>
      </w:r>
      <w:r w:rsidRPr="00C91D33">
        <w:t>10cm</w:t>
      </w:r>
      <w:r>
        <w:t xml:space="preserve"> warstwie zagęszczonego piasku żwirowego oraz wykończyć jej krawędzie obrzeżami betonowymi (o wym. 8x30x100</w:t>
      </w:r>
      <w:r w:rsidRPr="006419F3">
        <w:t>cm)</w:t>
      </w:r>
      <w:r>
        <w:t>. Należy zastosować elementy betonowe w kolorze jasnoszarym.</w:t>
      </w:r>
    </w:p>
    <w:p w14:paraId="175C9528" w14:textId="77777777" w:rsidR="007A3E47" w:rsidRDefault="007A3E47" w:rsidP="007A3E47">
      <w:pPr>
        <w:autoSpaceDE w:val="0"/>
        <w:autoSpaceDN w:val="0"/>
        <w:adjustRightInd w:val="0"/>
        <w:spacing w:line="360" w:lineRule="auto"/>
        <w:jc w:val="both"/>
      </w:pPr>
    </w:p>
    <w:p w14:paraId="55D2F074" w14:textId="77777777" w:rsidR="007A3E47" w:rsidRDefault="007A3E47" w:rsidP="007A3E47">
      <w:pPr>
        <w:autoSpaceDE w:val="0"/>
        <w:autoSpaceDN w:val="0"/>
        <w:adjustRightInd w:val="0"/>
        <w:spacing w:line="360" w:lineRule="auto"/>
        <w:jc w:val="both"/>
      </w:pPr>
      <w:r>
        <w:lastRenderedPageBreak/>
        <w:t>INSTALACJE ELEKTRYCZNE</w:t>
      </w:r>
    </w:p>
    <w:p w14:paraId="185F7293" w14:textId="77777777" w:rsidR="007A3E47" w:rsidRDefault="007A3E47" w:rsidP="007A3E47">
      <w:pPr>
        <w:pStyle w:val="Akapitzlist"/>
        <w:spacing w:line="360" w:lineRule="auto"/>
        <w:ind w:left="0"/>
        <w:jc w:val="both"/>
      </w:pPr>
    </w:p>
    <w:p w14:paraId="20BB427A" w14:textId="77777777" w:rsidR="007A3E47" w:rsidRPr="0019095C" w:rsidRDefault="007A3E47" w:rsidP="007A3E47">
      <w:pPr>
        <w:pStyle w:val="Nagwek2"/>
      </w:pPr>
      <w:bookmarkStart w:id="31" w:name="_Toc22074326"/>
      <w:r w:rsidRPr="0019095C">
        <w:t>B.6.Remont instalacji elektrycznej</w:t>
      </w:r>
      <w:r>
        <w:t>.</w:t>
      </w:r>
      <w:bookmarkEnd w:id="31"/>
    </w:p>
    <w:p w14:paraId="4AF20A53" w14:textId="77777777" w:rsidR="007A3E47" w:rsidRDefault="007A3E47" w:rsidP="007A3E47">
      <w:pPr>
        <w:spacing w:line="360" w:lineRule="auto"/>
        <w:jc w:val="both"/>
      </w:pPr>
      <w:r>
        <w:tab/>
        <w:t>Należy w</w:t>
      </w:r>
      <w:r w:rsidRPr="00B27205">
        <w:t>ykonać wymianę in</w:t>
      </w:r>
      <w:r>
        <w:t>stalacji elektrycznej od rozdzielnicy głównej budynku do poszczególnych pomieszczeń. Trasy instalacji elektrycznej prowadzić w korytkach, natynkowo.</w:t>
      </w:r>
    </w:p>
    <w:p w14:paraId="42830159" w14:textId="77777777" w:rsidR="007A3E47" w:rsidRDefault="007A3E47" w:rsidP="007A3E47">
      <w:pPr>
        <w:spacing w:line="360" w:lineRule="auto"/>
        <w:jc w:val="both"/>
      </w:pPr>
    </w:p>
    <w:p w14:paraId="36D77C17" w14:textId="77777777" w:rsidR="007A3E47" w:rsidRPr="0019095C" w:rsidRDefault="007A3E47" w:rsidP="007A3E47">
      <w:pPr>
        <w:pStyle w:val="Nagwek2"/>
      </w:pPr>
      <w:bookmarkStart w:id="32" w:name="_Toc22074327"/>
      <w:r w:rsidRPr="0019095C">
        <w:t>B.7.</w:t>
      </w:r>
      <w:r>
        <w:t xml:space="preserve"> </w:t>
      </w:r>
      <w:r w:rsidRPr="0019095C">
        <w:t>Remont pokrycia dachowego, wymiana obróbek blacharskich, wymiana rynien i rur spustowych,</w:t>
      </w:r>
      <w:bookmarkEnd w:id="32"/>
    </w:p>
    <w:p w14:paraId="03C04026" w14:textId="77777777" w:rsidR="007A3E47" w:rsidRDefault="007A3E47" w:rsidP="007A3E47">
      <w:pPr>
        <w:spacing w:line="360" w:lineRule="auto"/>
        <w:jc w:val="both"/>
      </w:pPr>
      <w:r>
        <w:tab/>
        <w:t>Należy zdemontować istniejące pokrycie dachowe - papę, do warstwy konstrukcyjnej  dachu, oczyścić podłoże i pokryć masą bitumiczną do izolacji powłokowych. Na tak przygotowane, wyschnięte podłoże nałożyć nowe pokrycie. Pokrycie należy wykonać  dwuwarstwowo papą termozgrzewalną - podkładową i nawierzchniową. Nawierzchniową warstwę papy należy wywinąć na powierzchnię kominów i ścianek attykowych na wysokość 20cm. Łączenie powierzchni zabezpieczyć przed zaciekaniem wody poprzez montaż obróbki blacharskiej  (Rysunek pomocniczy Nr D.02).</w:t>
      </w:r>
    </w:p>
    <w:p w14:paraId="0169915B" w14:textId="77777777" w:rsidR="007A3E47" w:rsidRDefault="007A3E47" w:rsidP="007A3E47">
      <w:pPr>
        <w:spacing w:line="360" w:lineRule="auto"/>
        <w:jc w:val="both"/>
      </w:pPr>
      <w:r w:rsidRPr="00616B08">
        <w:rPr>
          <w:noProof/>
          <w:lang w:eastAsia="pl-PL"/>
        </w:rPr>
        <w:drawing>
          <wp:inline distT="0" distB="0" distL="0" distR="0" wp14:anchorId="5FAA89EF" wp14:editId="2C7A8ADD">
            <wp:extent cx="5471795" cy="4366478"/>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471795" cy="4366478"/>
                    </a:xfrm>
                    <a:prstGeom prst="rect">
                      <a:avLst/>
                    </a:prstGeom>
                    <a:noFill/>
                    <a:ln w="9525">
                      <a:noFill/>
                      <a:miter lim="800000"/>
                      <a:headEnd/>
                      <a:tailEnd/>
                    </a:ln>
                  </pic:spPr>
                </pic:pic>
              </a:graphicData>
            </a:graphic>
          </wp:inline>
        </w:drawing>
      </w:r>
    </w:p>
    <w:p w14:paraId="49F9EF3A" w14:textId="77777777" w:rsidR="007A3E47" w:rsidRPr="00BB60E0" w:rsidRDefault="007A3E47" w:rsidP="007A3E47">
      <w:pPr>
        <w:spacing w:line="360" w:lineRule="auto"/>
        <w:jc w:val="right"/>
        <w:rPr>
          <w:sz w:val="18"/>
          <w:szCs w:val="18"/>
        </w:rPr>
      </w:pPr>
      <w:r>
        <w:rPr>
          <w:sz w:val="18"/>
          <w:szCs w:val="18"/>
        </w:rPr>
        <w:t xml:space="preserve">Rysunek pomocniczy Nr </w:t>
      </w:r>
      <w:r w:rsidRPr="00BB60E0">
        <w:rPr>
          <w:sz w:val="18"/>
          <w:szCs w:val="18"/>
        </w:rPr>
        <w:t>D.02</w:t>
      </w:r>
    </w:p>
    <w:p w14:paraId="145B737E" w14:textId="77777777" w:rsidR="007A3E47" w:rsidRDefault="007A3E47" w:rsidP="007A3E47">
      <w:pPr>
        <w:spacing w:line="360" w:lineRule="auto"/>
        <w:jc w:val="both"/>
      </w:pPr>
      <w:r>
        <w:lastRenderedPageBreak/>
        <w:tab/>
        <w:t>Ścianki attykowe wykończyć obróbką blacharską w formie czapy. Blacha ocynkowana w kolorze grafitowym na płycie OSB (Rysunek pomocniczy Nr D.03).</w:t>
      </w:r>
    </w:p>
    <w:p w14:paraId="136A6B8A" w14:textId="77777777" w:rsidR="007A3E47" w:rsidRDefault="007A3E47" w:rsidP="007A3E47">
      <w:pPr>
        <w:spacing w:line="360" w:lineRule="auto"/>
        <w:jc w:val="both"/>
      </w:pPr>
      <w:r w:rsidRPr="00516E34">
        <w:rPr>
          <w:noProof/>
          <w:lang w:eastAsia="pl-PL"/>
        </w:rPr>
        <w:drawing>
          <wp:inline distT="0" distB="0" distL="0" distR="0" wp14:anchorId="742E0F7B" wp14:editId="2614E1AA">
            <wp:extent cx="5471795" cy="3517583"/>
            <wp:effectExtent l="19050" t="0" r="0" b="0"/>
            <wp:docPr id="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471795" cy="3517583"/>
                    </a:xfrm>
                    <a:prstGeom prst="rect">
                      <a:avLst/>
                    </a:prstGeom>
                    <a:noFill/>
                    <a:ln w="9525">
                      <a:noFill/>
                      <a:miter lim="800000"/>
                      <a:headEnd/>
                      <a:tailEnd/>
                    </a:ln>
                  </pic:spPr>
                </pic:pic>
              </a:graphicData>
            </a:graphic>
          </wp:inline>
        </w:drawing>
      </w:r>
    </w:p>
    <w:p w14:paraId="74AC3A89" w14:textId="77777777" w:rsidR="007A3E47" w:rsidRPr="00ED7555" w:rsidRDefault="007A3E47" w:rsidP="007A3E47">
      <w:pPr>
        <w:spacing w:line="360" w:lineRule="auto"/>
        <w:ind w:left="708"/>
        <w:jc w:val="right"/>
        <w:rPr>
          <w:sz w:val="18"/>
          <w:szCs w:val="18"/>
        </w:rPr>
      </w:pPr>
      <w:r w:rsidRPr="00ED7555">
        <w:rPr>
          <w:sz w:val="18"/>
          <w:szCs w:val="18"/>
        </w:rPr>
        <w:t>Rysunek pomocnicz</w:t>
      </w:r>
      <w:r>
        <w:rPr>
          <w:sz w:val="18"/>
          <w:szCs w:val="18"/>
        </w:rPr>
        <w:t>y Nr D.03</w:t>
      </w:r>
    </w:p>
    <w:p w14:paraId="0E4E9CD3" w14:textId="77777777" w:rsidR="007A3E47" w:rsidRDefault="007A3E47" w:rsidP="007A3E47">
      <w:pPr>
        <w:autoSpaceDE w:val="0"/>
        <w:autoSpaceDN w:val="0"/>
        <w:adjustRightInd w:val="0"/>
        <w:spacing w:line="360" w:lineRule="auto"/>
        <w:jc w:val="both"/>
        <w:rPr>
          <w:rFonts w:ascii="ArialMT" w:eastAsia="ArialMT" w:cs="ArialMT"/>
        </w:rPr>
      </w:pPr>
      <w:r>
        <w:tab/>
        <w:t>Rynny i rury spustowe należy wymienić na nowe r</w:t>
      </w:r>
      <w:r>
        <w:rPr>
          <w:rFonts w:cs="Arial"/>
        </w:rPr>
        <w:t>ynny z PCV</w:t>
      </w:r>
      <w:r>
        <w:rPr>
          <w:rFonts w:ascii="ArialMT" w:eastAsia="ArialMT" w:cs="ArialMT"/>
        </w:rPr>
        <w:t xml:space="preserve">. Rynny </w:t>
      </w:r>
      <w:r>
        <w:rPr>
          <w:rFonts w:eastAsia="ArialMT" w:cs="Arial"/>
        </w:rPr>
        <w:t>Ø</w:t>
      </w:r>
      <w:r>
        <w:rPr>
          <w:rFonts w:ascii="ArialMT" w:eastAsia="ArialMT" w:cs="ArialMT"/>
        </w:rPr>
        <w:t xml:space="preserve">150mm, rury spustowe </w:t>
      </w:r>
      <w:r>
        <w:rPr>
          <w:rFonts w:eastAsia="ArialMT" w:cs="Arial"/>
        </w:rPr>
        <w:t>Ø</w:t>
      </w:r>
      <w:r>
        <w:rPr>
          <w:rFonts w:ascii="ArialMT" w:eastAsia="ArialMT" w:cs="ArialMT"/>
        </w:rPr>
        <w:t>110mm. Uchwyty do rynien rozmie</w:t>
      </w:r>
      <w:r>
        <w:rPr>
          <w:rFonts w:ascii="ArialMT" w:eastAsia="ArialMT" w:cs="ArialMT"/>
        </w:rPr>
        <w:t>ś</w:t>
      </w:r>
      <w:r>
        <w:rPr>
          <w:rFonts w:ascii="ArialMT" w:eastAsia="ArialMT" w:cs="ArialMT"/>
        </w:rPr>
        <w:t>ci</w:t>
      </w:r>
      <w:r>
        <w:rPr>
          <w:rFonts w:ascii="ArialMT" w:eastAsia="ArialMT" w:cs="ArialMT"/>
        </w:rPr>
        <w:t>ć</w:t>
      </w:r>
      <w:r>
        <w:rPr>
          <w:rFonts w:ascii="ArialMT" w:eastAsia="ArialMT" w:cs="ArialMT"/>
        </w:rPr>
        <w:t xml:space="preserve"> w rozstawie nie wi</w:t>
      </w:r>
      <w:r>
        <w:rPr>
          <w:rFonts w:ascii="ArialMT" w:eastAsia="ArialMT" w:cs="ArialMT"/>
        </w:rPr>
        <w:t>ę</w:t>
      </w:r>
      <w:r>
        <w:rPr>
          <w:rFonts w:ascii="ArialMT" w:eastAsia="ArialMT" w:cs="ArialMT"/>
        </w:rPr>
        <w:t>kszym ni</w:t>
      </w:r>
      <w:r>
        <w:rPr>
          <w:rFonts w:ascii="ArialMT" w:eastAsia="ArialMT" w:cs="ArialMT" w:hint="eastAsia"/>
        </w:rPr>
        <w:t>ż</w:t>
      </w:r>
      <w:r>
        <w:rPr>
          <w:rFonts w:ascii="ArialMT" w:eastAsia="ArialMT" w:cs="ArialMT"/>
        </w:rPr>
        <w:t xml:space="preserve"> 0.5m. Rury spustowe powinny by</w:t>
      </w:r>
      <w:r>
        <w:rPr>
          <w:rFonts w:ascii="ArialMT" w:eastAsia="ArialMT" w:cs="ArialMT" w:hint="eastAsia"/>
        </w:rPr>
        <w:t>ć</w:t>
      </w:r>
      <w:r>
        <w:rPr>
          <w:rFonts w:ascii="ArialMT" w:eastAsia="ArialMT" w:cs="ArialMT"/>
        </w:rPr>
        <w:t xml:space="preserve"> mocowane do </w:t>
      </w:r>
      <w:r>
        <w:rPr>
          <w:rFonts w:ascii="ArialMT" w:eastAsia="ArialMT" w:cs="ArialMT" w:hint="eastAsia"/>
        </w:rPr>
        <w:t>ś</w:t>
      </w:r>
      <w:r>
        <w:rPr>
          <w:rFonts w:ascii="ArialMT" w:eastAsia="ArialMT" w:cs="ArialMT"/>
        </w:rPr>
        <w:t>cian za pomoc</w:t>
      </w:r>
      <w:r>
        <w:rPr>
          <w:rFonts w:ascii="ArialMT" w:eastAsia="ArialMT" w:cs="ArialMT" w:hint="eastAsia"/>
        </w:rPr>
        <w:t>ą</w:t>
      </w:r>
      <w:r>
        <w:rPr>
          <w:rFonts w:ascii="ArialMT" w:eastAsia="ArialMT" w:cs="ArialMT"/>
        </w:rPr>
        <w:t xml:space="preserve"> uchwyt</w:t>
      </w:r>
      <w:r>
        <w:rPr>
          <w:rFonts w:ascii="ArialMT" w:eastAsia="ArialMT" w:cs="ArialMT" w:hint="eastAsia"/>
        </w:rPr>
        <w:t>ó</w:t>
      </w:r>
      <w:r>
        <w:rPr>
          <w:rFonts w:ascii="ArialMT" w:eastAsia="ArialMT" w:cs="ArialMT"/>
        </w:rPr>
        <w:t>w co ok. 1.8m. Zastosowa</w:t>
      </w:r>
      <w:r>
        <w:rPr>
          <w:rFonts w:ascii="ArialMT" w:eastAsia="ArialMT" w:cs="ArialMT"/>
        </w:rPr>
        <w:t>ć</w:t>
      </w:r>
      <w:r>
        <w:rPr>
          <w:rFonts w:ascii="ArialMT" w:eastAsia="ArialMT" w:cs="ArialMT"/>
        </w:rPr>
        <w:t xml:space="preserve"> rynny i rury spustowe w kolorze grafitowym.</w:t>
      </w:r>
    </w:p>
    <w:p w14:paraId="78E2F249" w14:textId="77777777" w:rsidR="007A3E47" w:rsidRDefault="007A3E47" w:rsidP="007A3E47">
      <w:pPr>
        <w:autoSpaceDE w:val="0"/>
        <w:autoSpaceDN w:val="0"/>
        <w:adjustRightInd w:val="0"/>
        <w:spacing w:line="360" w:lineRule="auto"/>
        <w:jc w:val="both"/>
        <w:rPr>
          <w:rFonts w:ascii="ArialMT" w:eastAsia="ArialMT" w:cs="ArialMT"/>
        </w:rPr>
      </w:pPr>
      <w:r>
        <w:rPr>
          <w:rFonts w:ascii="ArialMT" w:eastAsia="ArialMT" w:cs="ArialMT"/>
        </w:rPr>
        <w:tab/>
      </w:r>
      <w:r w:rsidRPr="00B6634A">
        <w:rPr>
          <w:rFonts w:ascii="ArialMT" w:eastAsia="ArialMT" w:cs="ArialMT"/>
        </w:rPr>
        <w:t>Na dachu przewiduje si</w:t>
      </w:r>
      <w:r w:rsidRPr="00B6634A">
        <w:rPr>
          <w:rFonts w:ascii="ArialMT" w:eastAsia="ArialMT" w:cs="ArialMT"/>
        </w:rPr>
        <w:t>ę</w:t>
      </w:r>
      <w:r w:rsidRPr="00B6634A">
        <w:rPr>
          <w:rFonts w:ascii="ArialMT" w:eastAsia="ArialMT" w:cs="ArialMT"/>
        </w:rPr>
        <w:t xml:space="preserve"> wymian</w:t>
      </w:r>
      <w:r w:rsidRPr="00B6634A">
        <w:rPr>
          <w:rFonts w:ascii="ArialMT" w:eastAsia="ArialMT" w:cs="ArialMT"/>
        </w:rPr>
        <w:t>ę</w:t>
      </w:r>
      <w:r w:rsidRPr="00B6634A">
        <w:rPr>
          <w:rFonts w:ascii="ArialMT" w:eastAsia="ArialMT" w:cs="ArialMT"/>
        </w:rPr>
        <w:t xml:space="preserve"> istniej</w:t>
      </w:r>
      <w:r w:rsidRPr="00B6634A">
        <w:rPr>
          <w:rFonts w:ascii="ArialMT" w:eastAsia="ArialMT" w:cs="ArialMT"/>
        </w:rPr>
        <w:t>ą</w:t>
      </w:r>
      <w:r w:rsidRPr="00B6634A">
        <w:rPr>
          <w:rFonts w:ascii="ArialMT" w:eastAsia="ArialMT" w:cs="ArialMT"/>
        </w:rPr>
        <w:t>cej instalacji odgromowej z siatk</w:t>
      </w:r>
      <w:r w:rsidRPr="00B6634A">
        <w:rPr>
          <w:rFonts w:ascii="ArialMT" w:eastAsia="ArialMT" w:cs="ArialMT"/>
        </w:rPr>
        <w:t>ą</w:t>
      </w:r>
      <w:r w:rsidRPr="00B6634A">
        <w:rPr>
          <w:rFonts w:ascii="ArialMT" w:eastAsia="ArialMT" w:cs="ArialMT"/>
        </w:rPr>
        <w:t xml:space="preserve"> zwod</w:t>
      </w:r>
      <w:r w:rsidRPr="00B6634A">
        <w:rPr>
          <w:rFonts w:ascii="ArialMT" w:eastAsia="ArialMT" w:cs="ArialMT"/>
        </w:rPr>
        <w:t>ó</w:t>
      </w:r>
      <w:r w:rsidRPr="00B6634A">
        <w:rPr>
          <w:rFonts w:ascii="ArialMT" w:eastAsia="ArialMT" w:cs="ArialMT"/>
        </w:rPr>
        <w:t>w poziomych na siatk</w:t>
      </w:r>
      <w:r w:rsidRPr="00B6634A">
        <w:rPr>
          <w:rFonts w:ascii="ArialMT" w:eastAsia="ArialMT" w:cs="ArialMT"/>
        </w:rPr>
        <w:t>ę</w:t>
      </w:r>
      <w:r w:rsidRPr="00B6634A">
        <w:rPr>
          <w:rFonts w:ascii="ArialMT" w:eastAsia="ArialMT" w:cs="ArialMT"/>
        </w:rPr>
        <w:t xml:space="preserve"> z drutu odgromowego ocynkowanego Fe/Zn </w:t>
      </w:r>
      <w:r w:rsidRPr="00B6634A">
        <w:rPr>
          <w:rFonts w:ascii="ArialMT" w:eastAsia="ArialMT" w:cs="ArialMT"/>
        </w:rPr>
        <w:t>Ø</w:t>
      </w:r>
      <w:r w:rsidRPr="00B6634A">
        <w:rPr>
          <w:rFonts w:ascii="ArialMT" w:eastAsia="ArialMT" w:cs="ArialMT"/>
        </w:rPr>
        <w:t>8mm. Zwody te wykona</w:t>
      </w:r>
      <w:r w:rsidRPr="00B6634A">
        <w:rPr>
          <w:rFonts w:ascii="ArialMT" w:eastAsia="ArialMT" w:cs="ArialMT"/>
        </w:rPr>
        <w:t>ć</w:t>
      </w:r>
      <w:r w:rsidRPr="00B6634A">
        <w:rPr>
          <w:rFonts w:ascii="ArialMT" w:eastAsia="ArialMT" w:cs="ArialMT"/>
        </w:rPr>
        <w:t xml:space="preserve"> na uchwytach. Do siatki zwod</w:t>
      </w:r>
      <w:r w:rsidRPr="00B6634A">
        <w:rPr>
          <w:rFonts w:ascii="ArialMT" w:eastAsia="ArialMT" w:cs="ArialMT"/>
        </w:rPr>
        <w:t>ó</w:t>
      </w:r>
      <w:r w:rsidRPr="00B6634A">
        <w:rPr>
          <w:rFonts w:ascii="ArialMT" w:eastAsia="ArialMT" w:cs="ArialMT"/>
        </w:rPr>
        <w:t>w nale</w:t>
      </w:r>
      <w:r w:rsidRPr="00B6634A">
        <w:rPr>
          <w:rFonts w:ascii="ArialMT" w:eastAsia="ArialMT" w:cs="ArialMT"/>
        </w:rPr>
        <w:t>ż</w:t>
      </w:r>
      <w:r w:rsidRPr="00B6634A">
        <w:rPr>
          <w:rFonts w:ascii="ArialMT" w:eastAsia="ArialMT" w:cs="ArialMT"/>
        </w:rPr>
        <w:t>y pod</w:t>
      </w:r>
      <w:r w:rsidRPr="00B6634A">
        <w:rPr>
          <w:rFonts w:ascii="ArialMT" w:eastAsia="ArialMT" w:cs="ArialMT"/>
        </w:rPr>
        <w:t>łą</w:t>
      </w:r>
      <w:r w:rsidRPr="00B6634A">
        <w:rPr>
          <w:rFonts w:ascii="ArialMT" w:eastAsia="ArialMT" w:cs="ArialMT"/>
        </w:rPr>
        <w:t>czy</w:t>
      </w:r>
      <w:r w:rsidRPr="00B6634A">
        <w:rPr>
          <w:rFonts w:ascii="ArialMT" w:eastAsia="ArialMT" w:cs="ArialMT"/>
        </w:rPr>
        <w:t>ć</w:t>
      </w:r>
      <w:r w:rsidRPr="00B6634A">
        <w:rPr>
          <w:rFonts w:ascii="ArialMT" w:eastAsia="ArialMT" w:cs="ArialMT"/>
        </w:rPr>
        <w:t xml:space="preserve"> wszystkie konstrukcje (barierki, drabiny, wywietrzniki, obr</w:t>
      </w:r>
      <w:r w:rsidRPr="00B6634A">
        <w:rPr>
          <w:rFonts w:ascii="ArialMT" w:eastAsia="ArialMT" w:cs="ArialMT"/>
        </w:rPr>
        <w:t>ó</w:t>
      </w:r>
      <w:r w:rsidRPr="00B6634A">
        <w:rPr>
          <w:rFonts w:ascii="ArialMT" w:eastAsia="ArialMT" w:cs="ArialMT"/>
        </w:rPr>
        <w:t>bki blacharskie, itp.) wystaj</w:t>
      </w:r>
      <w:r w:rsidRPr="00B6634A">
        <w:rPr>
          <w:rFonts w:ascii="ArialMT" w:eastAsia="ArialMT" w:cs="ArialMT"/>
        </w:rPr>
        <w:t>ą</w:t>
      </w:r>
      <w:r w:rsidRPr="00B6634A">
        <w:rPr>
          <w:rFonts w:ascii="ArialMT" w:eastAsia="ArialMT" w:cs="ArialMT"/>
        </w:rPr>
        <w:t>ce ponad p</w:t>
      </w:r>
      <w:r w:rsidRPr="00B6634A">
        <w:rPr>
          <w:rFonts w:ascii="ArialMT" w:eastAsia="ArialMT" w:cs="ArialMT"/>
        </w:rPr>
        <w:t>ł</w:t>
      </w:r>
      <w:r w:rsidRPr="00B6634A">
        <w:rPr>
          <w:rFonts w:ascii="ArialMT" w:eastAsia="ArialMT" w:cs="ArialMT"/>
        </w:rPr>
        <w:t>aszczyzn</w:t>
      </w:r>
      <w:r w:rsidRPr="00B6634A">
        <w:rPr>
          <w:rFonts w:ascii="ArialMT" w:eastAsia="ArialMT" w:cs="ArialMT"/>
        </w:rPr>
        <w:t>ę</w:t>
      </w:r>
      <w:r w:rsidRPr="00B6634A">
        <w:rPr>
          <w:rFonts w:ascii="ArialMT" w:eastAsia="ArialMT" w:cs="ArialMT"/>
        </w:rPr>
        <w:t xml:space="preserve"> dachu. Siatk</w:t>
      </w:r>
      <w:r w:rsidRPr="00B6634A">
        <w:rPr>
          <w:rFonts w:ascii="ArialMT" w:eastAsia="ArialMT" w:cs="ArialMT"/>
        </w:rPr>
        <w:t>ę</w:t>
      </w:r>
      <w:r w:rsidRPr="00B6634A">
        <w:rPr>
          <w:rFonts w:ascii="ArialMT" w:eastAsia="ArialMT" w:cs="ArialMT"/>
        </w:rPr>
        <w:t xml:space="preserve"> zwod</w:t>
      </w:r>
      <w:r w:rsidRPr="00B6634A">
        <w:rPr>
          <w:rFonts w:ascii="ArialMT" w:eastAsia="ArialMT" w:cs="ArialMT"/>
        </w:rPr>
        <w:t>ó</w:t>
      </w:r>
      <w:r w:rsidRPr="00B6634A">
        <w:rPr>
          <w:rFonts w:ascii="ArialMT" w:eastAsia="ArialMT" w:cs="ArialMT"/>
        </w:rPr>
        <w:t>w nale</w:t>
      </w:r>
      <w:r w:rsidRPr="00B6634A">
        <w:rPr>
          <w:rFonts w:ascii="ArialMT" w:eastAsia="ArialMT" w:cs="ArialMT"/>
        </w:rPr>
        <w:t>ż</w:t>
      </w:r>
      <w:r w:rsidRPr="00B6634A">
        <w:rPr>
          <w:rFonts w:ascii="ArialMT" w:eastAsia="ArialMT" w:cs="ArialMT"/>
        </w:rPr>
        <w:t xml:space="preserve">y </w:t>
      </w:r>
      <w:r w:rsidRPr="00B6634A">
        <w:rPr>
          <w:rFonts w:ascii="ArialMT" w:eastAsia="ArialMT" w:cs="ArialMT"/>
        </w:rPr>
        <w:t>łą</w:t>
      </w:r>
      <w:r w:rsidRPr="00B6634A">
        <w:rPr>
          <w:rFonts w:ascii="ArialMT" w:eastAsia="ArialMT" w:cs="ArialMT"/>
        </w:rPr>
        <w:t>czy</w:t>
      </w:r>
      <w:r w:rsidRPr="00B6634A">
        <w:rPr>
          <w:rFonts w:ascii="ArialMT" w:eastAsia="ArialMT" w:cs="ArialMT"/>
        </w:rPr>
        <w:t>ć</w:t>
      </w:r>
      <w:r w:rsidRPr="00B6634A">
        <w:rPr>
          <w:rFonts w:ascii="ArialMT" w:eastAsia="ArialMT" w:cs="ArialMT"/>
        </w:rPr>
        <w:t xml:space="preserve"> na dachu do przewod</w:t>
      </w:r>
      <w:r w:rsidRPr="00B6634A">
        <w:rPr>
          <w:rFonts w:ascii="ArialMT" w:eastAsia="ArialMT" w:cs="ArialMT"/>
        </w:rPr>
        <w:t>ó</w:t>
      </w:r>
      <w:r w:rsidRPr="00B6634A">
        <w:rPr>
          <w:rFonts w:ascii="ArialMT" w:eastAsia="ArialMT" w:cs="ArialMT"/>
        </w:rPr>
        <w:t>w odprowadzaj</w:t>
      </w:r>
      <w:r w:rsidRPr="00B6634A">
        <w:rPr>
          <w:rFonts w:ascii="ArialMT" w:eastAsia="ArialMT" w:cs="ArialMT"/>
        </w:rPr>
        <w:t>ą</w:t>
      </w:r>
      <w:r w:rsidRPr="00B6634A">
        <w:rPr>
          <w:rFonts w:ascii="ArialMT" w:eastAsia="ArialMT" w:cs="ArialMT"/>
        </w:rPr>
        <w:t>cych. Przewody odprowadzaj</w:t>
      </w:r>
      <w:r w:rsidRPr="00B6634A">
        <w:rPr>
          <w:rFonts w:ascii="ArialMT" w:eastAsia="ArialMT" w:cs="ArialMT"/>
        </w:rPr>
        <w:t>ą</w:t>
      </w:r>
      <w:r w:rsidRPr="00B6634A">
        <w:rPr>
          <w:rFonts w:ascii="ArialMT" w:eastAsia="ArialMT" w:cs="ArialMT"/>
        </w:rPr>
        <w:t>ce b</w:t>
      </w:r>
      <w:r w:rsidRPr="00B6634A">
        <w:rPr>
          <w:rFonts w:ascii="ArialMT" w:eastAsia="ArialMT" w:cs="ArialMT"/>
        </w:rPr>
        <w:t>ę</w:t>
      </w:r>
      <w:r w:rsidRPr="00B6634A">
        <w:rPr>
          <w:rFonts w:ascii="ArialMT" w:eastAsia="ArialMT" w:cs="ArialMT"/>
        </w:rPr>
        <w:t>d</w:t>
      </w:r>
      <w:r w:rsidRPr="00B6634A">
        <w:rPr>
          <w:rFonts w:ascii="ArialMT" w:eastAsia="ArialMT" w:cs="ArialMT"/>
        </w:rPr>
        <w:t>ą</w:t>
      </w:r>
      <w:r w:rsidRPr="00B6634A">
        <w:rPr>
          <w:rFonts w:ascii="ArialMT" w:eastAsia="ArialMT" w:cs="ArialMT"/>
        </w:rPr>
        <w:t xml:space="preserve"> wykonane z drutu odgromowego ocynkowanego Fe/Zn </w:t>
      </w:r>
      <w:r w:rsidRPr="00B6634A">
        <w:rPr>
          <w:rFonts w:ascii="ArialMT" w:eastAsia="ArialMT" w:cs="ArialMT"/>
        </w:rPr>
        <w:t>Ø</w:t>
      </w:r>
      <w:r w:rsidRPr="00B6634A">
        <w:rPr>
          <w:rFonts w:ascii="ArialMT" w:eastAsia="ArialMT" w:cs="ArialMT"/>
        </w:rPr>
        <w:t>8mm na elewacji, zostan</w:t>
      </w:r>
      <w:r w:rsidRPr="00B6634A">
        <w:rPr>
          <w:rFonts w:ascii="ArialMT" w:eastAsia="ArialMT" w:cs="ArialMT"/>
        </w:rPr>
        <w:t>ą</w:t>
      </w:r>
      <w:r w:rsidRPr="00B6634A">
        <w:rPr>
          <w:rFonts w:ascii="ArialMT" w:eastAsia="ArialMT" w:cs="ArialMT"/>
        </w:rPr>
        <w:t xml:space="preserve"> zako</w:t>
      </w:r>
      <w:r w:rsidRPr="00B6634A">
        <w:rPr>
          <w:rFonts w:ascii="ArialMT" w:eastAsia="ArialMT" w:cs="ArialMT"/>
        </w:rPr>
        <w:t>ń</w:t>
      </w:r>
      <w:r w:rsidRPr="00B6634A">
        <w:rPr>
          <w:rFonts w:ascii="ArialMT" w:eastAsia="ArialMT" w:cs="ArialMT"/>
        </w:rPr>
        <w:t>czone uziomami szpilkowymi.</w:t>
      </w:r>
    </w:p>
    <w:p w14:paraId="3575DE18" w14:textId="77777777" w:rsidR="007A3E47" w:rsidRDefault="007A3E47" w:rsidP="007A3E47">
      <w:r>
        <w:br w:type="page"/>
      </w:r>
    </w:p>
    <w:p w14:paraId="05D61710" w14:textId="77777777" w:rsidR="007A3E47" w:rsidRDefault="007A3E47" w:rsidP="007A3E47">
      <w:pPr>
        <w:pStyle w:val="Nagwek2"/>
      </w:pPr>
      <w:bookmarkStart w:id="33" w:name="_Toc22074328"/>
      <w:r>
        <w:lastRenderedPageBreak/>
        <w:t>BUDYNEK B - KOLEJNOŚĆ REALIZACJI ASORTYMENTÓW ROBÓT:</w:t>
      </w:r>
      <w:bookmarkEnd w:id="33"/>
    </w:p>
    <w:p w14:paraId="013F7A36" w14:textId="77777777" w:rsidR="007A3E47" w:rsidRPr="00B6634A" w:rsidRDefault="007A3E47" w:rsidP="007A3E47">
      <w:pPr>
        <w:autoSpaceDE w:val="0"/>
        <w:autoSpaceDN w:val="0"/>
        <w:adjustRightInd w:val="0"/>
        <w:spacing w:line="360" w:lineRule="auto"/>
        <w:jc w:val="both"/>
        <w:rPr>
          <w:rFonts w:ascii="ArialMT" w:eastAsia="ArialMT" w:cs="ArialMT"/>
        </w:rPr>
      </w:pPr>
    </w:p>
    <w:p w14:paraId="7B402256" w14:textId="77777777" w:rsidR="007A3E47" w:rsidRDefault="007A3E47" w:rsidP="007A3E47">
      <w:pPr>
        <w:pStyle w:val="Akapitzlist"/>
        <w:numPr>
          <w:ilvl w:val="0"/>
          <w:numId w:val="9"/>
        </w:numPr>
      </w:pPr>
      <w:r>
        <w:t>Remont instalacji elektrycznej.</w:t>
      </w:r>
    </w:p>
    <w:p w14:paraId="66722A56" w14:textId="77777777" w:rsidR="007A3E47" w:rsidRDefault="007A3E47" w:rsidP="007A3E47">
      <w:pPr>
        <w:pStyle w:val="Akapitzlist"/>
        <w:numPr>
          <w:ilvl w:val="0"/>
          <w:numId w:val="9"/>
        </w:numPr>
      </w:pPr>
      <w:r>
        <w:t>Pokrycie.</w:t>
      </w:r>
    </w:p>
    <w:p w14:paraId="44CF1C9A" w14:textId="77777777" w:rsidR="007A3E47" w:rsidRDefault="007A3E47" w:rsidP="007A3E47">
      <w:pPr>
        <w:pStyle w:val="Akapitzlist"/>
        <w:numPr>
          <w:ilvl w:val="1"/>
          <w:numId w:val="9"/>
        </w:numPr>
      </w:pPr>
      <w:r w:rsidRPr="0019095C">
        <w:t xml:space="preserve">Remont wywietrzników dachowych </w:t>
      </w:r>
    </w:p>
    <w:p w14:paraId="58892758" w14:textId="77777777" w:rsidR="007A3E47" w:rsidRDefault="007A3E47" w:rsidP="007A3E47">
      <w:pPr>
        <w:pStyle w:val="Akapitzlist"/>
        <w:numPr>
          <w:ilvl w:val="1"/>
          <w:numId w:val="9"/>
        </w:numPr>
      </w:pPr>
      <w:r w:rsidRPr="0019095C">
        <w:t>Remont pokrycia dachowego, wymiana obróbek blacharskich, wymiana rynien i rur spustowych</w:t>
      </w:r>
    </w:p>
    <w:p w14:paraId="20B74E49" w14:textId="77777777" w:rsidR="007A3E47" w:rsidRDefault="007A3E47" w:rsidP="007A3E47">
      <w:pPr>
        <w:pStyle w:val="Akapitzlist"/>
        <w:numPr>
          <w:ilvl w:val="0"/>
          <w:numId w:val="9"/>
        </w:numPr>
      </w:pPr>
      <w:r>
        <w:t>Elewacja.</w:t>
      </w:r>
    </w:p>
    <w:p w14:paraId="33430EE7" w14:textId="77777777" w:rsidR="007A3E47" w:rsidRDefault="007A3E47" w:rsidP="007A3E47">
      <w:pPr>
        <w:pStyle w:val="Akapitzlist"/>
        <w:numPr>
          <w:ilvl w:val="1"/>
          <w:numId w:val="9"/>
        </w:numPr>
      </w:pPr>
      <w:r>
        <w:t>Montaż bram garażowych.</w:t>
      </w:r>
    </w:p>
    <w:p w14:paraId="2E9F793A" w14:textId="77777777" w:rsidR="007A3E47" w:rsidRDefault="007A3E47" w:rsidP="007A3E47">
      <w:pPr>
        <w:pStyle w:val="Akapitzlist"/>
        <w:numPr>
          <w:ilvl w:val="1"/>
          <w:numId w:val="9"/>
        </w:numPr>
      </w:pPr>
      <w:r>
        <w:t>Wymiana stolarki okiennej.</w:t>
      </w:r>
    </w:p>
    <w:p w14:paraId="36FA8096" w14:textId="77777777" w:rsidR="007A3E47" w:rsidRDefault="007A3E47" w:rsidP="007A3E47">
      <w:pPr>
        <w:pStyle w:val="Akapitzlist"/>
        <w:numPr>
          <w:ilvl w:val="1"/>
          <w:numId w:val="9"/>
        </w:numPr>
      </w:pPr>
      <w:r w:rsidRPr="0019095C">
        <w:t xml:space="preserve">Wykonanie </w:t>
      </w:r>
      <w:r>
        <w:t>wyprawy elewacyjnej</w:t>
      </w:r>
      <w:r w:rsidRPr="000D6FA8">
        <w:t xml:space="preserve"> </w:t>
      </w:r>
    </w:p>
    <w:p w14:paraId="4323BE27" w14:textId="77777777" w:rsidR="007A3E47" w:rsidRDefault="007A3E47" w:rsidP="007A3E47">
      <w:pPr>
        <w:pStyle w:val="Akapitzlist"/>
        <w:numPr>
          <w:ilvl w:val="1"/>
          <w:numId w:val="9"/>
        </w:numPr>
      </w:pPr>
      <w:r>
        <w:t>Remont instalacji odgromowej.</w:t>
      </w:r>
    </w:p>
    <w:p w14:paraId="4D42B8D5" w14:textId="77777777" w:rsidR="007A3E47" w:rsidRDefault="007A3E47" w:rsidP="007A3E47">
      <w:pPr>
        <w:pStyle w:val="Akapitzlist"/>
        <w:numPr>
          <w:ilvl w:val="1"/>
          <w:numId w:val="9"/>
        </w:numPr>
      </w:pPr>
      <w:r w:rsidRPr="0019095C">
        <w:t>Wykonanie nowej opaski wokół budynku</w:t>
      </w:r>
      <w:r>
        <w:t>.</w:t>
      </w:r>
    </w:p>
    <w:p w14:paraId="13B994FB" w14:textId="77777777" w:rsidR="007A3E47" w:rsidRDefault="007A3E47" w:rsidP="007A3E47"/>
    <w:p w14:paraId="51950D3E" w14:textId="77777777" w:rsidR="007A3E47" w:rsidRDefault="007A3E47" w:rsidP="007A3E47">
      <w:pPr>
        <w:autoSpaceDE w:val="0"/>
        <w:autoSpaceDN w:val="0"/>
        <w:adjustRightInd w:val="0"/>
        <w:spacing w:line="360" w:lineRule="auto"/>
        <w:jc w:val="both"/>
      </w:pPr>
    </w:p>
    <w:p w14:paraId="5E29D5DE" w14:textId="77777777" w:rsidR="007A3E47" w:rsidRDefault="007A3E47" w:rsidP="007A3E47">
      <w:pPr>
        <w:rPr>
          <w:rFonts w:eastAsiaTheme="majorEastAsia" w:cstheme="majorBidi"/>
          <w:b/>
          <w:bCs/>
          <w:szCs w:val="28"/>
        </w:rPr>
      </w:pPr>
      <w:r>
        <w:br w:type="page"/>
      </w:r>
    </w:p>
    <w:p w14:paraId="05FE9765" w14:textId="77777777" w:rsidR="007A3E47" w:rsidRDefault="007A3E47" w:rsidP="007A3E47">
      <w:pPr>
        <w:pStyle w:val="Nagwek1"/>
      </w:pPr>
      <w:bookmarkStart w:id="34" w:name="_Toc22074329"/>
      <w:r w:rsidRPr="00ED1B7F">
        <w:lastRenderedPageBreak/>
        <w:t xml:space="preserve">ROZDZIAŁ 1. </w:t>
      </w:r>
      <w:r>
        <w:t>3</w:t>
      </w:r>
      <w:r w:rsidRPr="00ED1B7F">
        <w:t xml:space="preserve">. BUDYNEK </w:t>
      </w:r>
      <w:r>
        <w:t>C</w:t>
      </w:r>
      <w:bookmarkEnd w:id="34"/>
    </w:p>
    <w:p w14:paraId="1302A6D5" w14:textId="77777777" w:rsidR="007A3E47" w:rsidRPr="00325E43" w:rsidRDefault="007A3E47" w:rsidP="007A3E47">
      <w:pPr>
        <w:spacing w:line="360" w:lineRule="auto"/>
      </w:pPr>
    </w:p>
    <w:p w14:paraId="67C6E223" w14:textId="77777777" w:rsidR="007A3E47" w:rsidRPr="0019095C" w:rsidRDefault="007A3E47" w:rsidP="007A3E47">
      <w:pPr>
        <w:pStyle w:val="Nagwek2"/>
      </w:pPr>
      <w:bookmarkStart w:id="35" w:name="_Toc22074330"/>
      <w:r>
        <w:t>1.3.</w:t>
      </w:r>
      <w:r w:rsidRPr="000F73A4">
        <w:t>1. STAN ISTNIEJĄCY</w:t>
      </w:r>
      <w:bookmarkEnd w:id="35"/>
    </w:p>
    <w:p w14:paraId="53DE51B9" w14:textId="77777777" w:rsidR="007A3E47" w:rsidRPr="00593BAE" w:rsidRDefault="007A3E47" w:rsidP="007A3E47">
      <w:pPr>
        <w:spacing w:line="360" w:lineRule="auto"/>
        <w:jc w:val="both"/>
      </w:pPr>
      <w:r>
        <w:rPr>
          <w:b/>
        </w:rPr>
        <w:tab/>
      </w:r>
      <w:r>
        <w:t xml:space="preserve">Zlokalizowany w części północnej działki, Budynek C, jest budynkiem parterowym, o pow. ok. </w:t>
      </w:r>
      <w:r w:rsidRPr="00593BAE">
        <w:t>19m</w:t>
      </w:r>
      <w:r>
        <w:rPr>
          <w:vertAlign w:val="superscript"/>
        </w:rPr>
        <w:t>2</w:t>
      </w:r>
      <w:r>
        <w:t xml:space="preserve">, </w:t>
      </w:r>
      <w:r w:rsidRPr="00593BAE">
        <w:t>posiadającym</w:t>
      </w:r>
      <w:r>
        <w:t xml:space="preserve"> jedno pomieszczenie. Budynek usytuowany jest dłuższym bokiem równolegle do wschodnio-południowej granicy działki, wejście do budynku znajduje się na środku północno-zachodniej elewacji. Posiada dach jednospadowy o spadku w kierunku wschodnio-południowej granicy działki. Budynek ma pełnić funkcje magazynowe. </w:t>
      </w:r>
    </w:p>
    <w:p w14:paraId="12F20D76" w14:textId="77777777" w:rsidR="007A3E47" w:rsidRDefault="007A3E47" w:rsidP="007A3E47">
      <w:pPr>
        <w:spacing w:line="360" w:lineRule="auto"/>
        <w:rPr>
          <w:b/>
        </w:rPr>
      </w:pPr>
    </w:p>
    <w:p w14:paraId="6AFB26E1" w14:textId="77777777" w:rsidR="007A3E47" w:rsidRDefault="007A3E47" w:rsidP="007A3E47">
      <w:pPr>
        <w:pStyle w:val="Nagwek2"/>
      </w:pPr>
      <w:bookmarkStart w:id="36" w:name="_Toc22074331"/>
      <w:r>
        <w:t>1.3.2</w:t>
      </w:r>
      <w:r w:rsidRPr="000F73A4">
        <w:t>. ZAKRES PRAC REMONTOWYCH</w:t>
      </w:r>
      <w:bookmarkEnd w:id="36"/>
    </w:p>
    <w:p w14:paraId="400F7CBA" w14:textId="77777777" w:rsidR="007A3E47" w:rsidRPr="00FA5169" w:rsidRDefault="007A3E47" w:rsidP="007A3E47"/>
    <w:p w14:paraId="2D30B022" w14:textId="77777777" w:rsidR="007A3E47" w:rsidRDefault="007A3E47" w:rsidP="007A3E47">
      <w:pPr>
        <w:spacing w:line="360" w:lineRule="auto"/>
        <w:jc w:val="both"/>
      </w:pPr>
      <w:r>
        <w:t>ARCHITEKTURA</w:t>
      </w:r>
    </w:p>
    <w:p w14:paraId="3FE1C38C" w14:textId="77777777" w:rsidR="007A3E47" w:rsidRPr="00A503D0" w:rsidRDefault="007A3E47" w:rsidP="007A3E47">
      <w:pPr>
        <w:spacing w:line="360" w:lineRule="auto"/>
        <w:jc w:val="both"/>
        <w:rPr>
          <w:b/>
        </w:rPr>
      </w:pPr>
    </w:p>
    <w:p w14:paraId="5317985E" w14:textId="77777777" w:rsidR="007A3E47" w:rsidRPr="0019095C" w:rsidRDefault="007A3E47" w:rsidP="007A3E47">
      <w:pPr>
        <w:pStyle w:val="Nagwek2"/>
      </w:pPr>
      <w:bookmarkStart w:id="37" w:name="_Toc22074332"/>
      <w:r w:rsidRPr="0019095C">
        <w:t>C.1. Remont elewacji</w:t>
      </w:r>
      <w:r>
        <w:t>.</w:t>
      </w:r>
      <w:bookmarkEnd w:id="37"/>
    </w:p>
    <w:p w14:paraId="4B3D2511" w14:textId="77777777" w:rsidR="007A3E47" w:rsidRDefault="007A3E47" w:rsidP="007A3E47">
      <w:pPr>
        <w:spacing w:line="360" w:lineRule="auto"/>
        <w:jc w:val="both"/>
      </w:pPr>
      <w:r>
        <w:tab/>
        <w:t xml:space="preserve">Przed przystąpieniem do wykonywania remontu elewacji budynku należy oczyścić elewację z elementów wykończeniowych i dekoracyjnych oraz zabezpieczyć elementy elewacji narażone na ingerencję prac remontowych w ich strukturę. Szczególną uwagę należy zwrócić na zabezpieczenie stolarki drzwiowej oraz wywiewki wentylacyjne, mające swoje przekroje w licu budynku. Należy również zweryfikować stan techniczny tkanki nośnej muru i podłoża. W przypadku ubytków lub złego stanu ścian zewnętrznych, należy dokonać uzupełnień naprawczych, zaprawą wyrównującą lub tynkarską ubytki tynków zewnętrznych. </w:t>
      </w:r>
    </w:p>
    <w:p w14:paraId="03C3CBA1" w14:textId="77777777" w:rsidR="007A3E47" w:rsidRDefault="007A3E47" w:rsidP="007A3E47">
      <w:pPr>
        <w:spacing w:line="360" w:lineRule="auto"/>
        <w:jc w:val="both"/>
      </w:pPr>
      <w:r>
        <w:tab/>
        <w:t xml:space="preserve">Elewację należy wykończyć tynkiem elewacyjnym, silikonowym w kolorze jasnoszarym, struktura baranka. </w:t>
      </w:r>
    </w:p>
    <w:p w14:paraId="096799C9" w14:textId="77777777" w:rsidR="007A3E47" w:rsidRDefault="007A3E47" w:rsidP="007A3E47">
      <w:pPr>
        <w:spacing w:line="360" w:lineRule="auto"/>
        <w:jc w:val="both"/>
      </w:pPr>
      <w:r>
        <w:tab/>
        <w:t xml:space="preserve">Cokół budynku wykonać na wysokości 30cm ponad poziom terenu i wykończyć płytkami klinkierowymi. </w:t>
      </w:r>
    </w:p>
    <w:p w14:paraId="668373A2" w14:textId="77777777" w:rsidR="007A3E47" w:rsidRDefault="007A3E47" w:rsidP="007A3E47">
      <w:pPr>
        <w:spacing w:line="360" w:lineRule="auto"/>
        <w:ind w:left="1701"/>
        <w:rPr>
          <w:u w:val="single"/>
        </w:rPr>
      </w:pPr>
    </w:p>
    <w:p w14:paraId="5BF7EFDB" w14:textId="77777777" w:rsidR="007A3E47" w:rsidRPr="0019095C" w:rsidRDefault="007A3E47" w:rsidP="007A3E47">
      <w:pPr>
        <w:pStyle w:val="Nagwek2"/>
      </w:pPr>
      <w:bookmarkStart w:id="38" w:name="_Toc22074333"/>
      <w:r w:rsidRPr="0019095C">
        <w:t>C.2. Wymiana drzwi wejściowych do budynku</w:t>
      </w:r>
      <w:r>
        <w:t>.</w:t>
      </w:r>
      <w:bookmarkEnd w:id="38"/>
    </w:p>
    <w:p w14:paraId="51B994E0" w14:textId="77777777" w:rsidR="007A3E47" w:rsidRDefault="007A3E47" w:rsidP="007A3E47">
      <w:pPr>
        <w:spacing w:line="360" w:lineRule="auto"/>
        <w:jc w:val="both"/>
      </w:pPr>
      <w:r>
        <w:tab/>
        <w:t>W istniejącej lokalizacji drzwi wejściowych należy zamontować nowe drzwi wejściowe, stalowe, dwuskrzydłowe, o szer. 160cm i wys. 210cm. Otwór drzwiowy należy dopasować do szerokości nowych drzwi wejściowych. Drzwi malowane na kolor grafitowy. Drzwi powinny być wykonane z blachy ocynkowanej.</w:t>
      </w:r>
    </w:p>
    <w:p w14:paraId="579139ED" w14:textId="77777777" w:rsidR="007A3E47" w:rsidRDefault="007A3E47" w:rsidP="007A3E47">
      <w:pPr>
        <w:spacing w:line="360" w:lineRule="auto"/>
      </w:pPr>
    </w:p>
    <w:p w14:paraId="79683028" w14:textId="77777777" w:rsidR="007A3E47" w:rsidRPr="0019095C" w:rsidRDefault="007A3E47" w:rsidP="007A3E47">
      <w:pPr>
        <w:pStyle w:val="Nagwek2"/>
      </w:pPr>
      <w:bookmarkStart w:id="39" w:name="_Toc22074334"/>
      <w:r w:rsidRPr="0019095C">
        <w:lastRenderedPageBreak/>
        <w:t>C.3. Remont pokrycia dachowego, wymiana obróbek blacharskich, wymiana rynien i rur spustowych</w:t>
      </w:r>
      <w:r>
        <w:t>.</w:t>
      </w:r>
      <w:bookmarkEnd w:id="39"/>
    </w:p>
    <w:p w14:paraId="2D0C606C" w14:textId="77777777" w:rsidR="007A3E47" w:rsidRDefault="007A3E47" w:rsidP="007A3E47">
      <w:pPr>
        <w:spacing w:line="360" w:lineRule="auto"/>
        <w:jc w:val="both"/>
      </w:pPr>
      <w:r>
        <w:tab/>
        <w:t>Należy zdemontować istniejące pokrycie dachowe - papę, do warstwy konstrukcyjnej  dachu, oczyścić podłoże i pokryć masą bitumiczną do izolacji powłokowych. Na tak przygotowane, wyschnięte podłoże nałożyć nowe pokrycie. Pokrycie należy wykonać  dwuwarstwowo papą termozgrzewalną - podkładową i nawierzchniową. Nawierzchniową warstwę papy należy wywinąć na powierzchnię kominów i ścianek attykowych na wysokość 20cm. Łączenie powierzchni zabezpieczyć przed zaciekaniem wody poprzez montaż obróbki blacharskiej (Rysunek pomocniczy Nr D.02).</w:t>
      </w:r>
    </w:p>
    <w:p w14:paraId="4EDBECAB" w14:textId="77777777" w:rsidR="007A3E47" w:rsidRDefault="007A3E47" w:rsidP="007A3E47">
      <w:pPr>
        <w:spacing w:line="360" w:lineRule="auto"/>
        <w:jc w:val="both"/>
      </w:pPr>
      <w:r w:rsidRPr="00616B08">
        <w:rPr>
          <w:noProof/>
          <w:lang w:eastAsia="pl-PL"/>
        </w:rPr>
        <w:drawing>
          <wp:inline distT="0" distB="0" distL="0" distR="0" wp14:anchorId="0A21F387" wp14:editId="5388416E">
            <wp:extent cx="5471795" cy="4366478"/>
            <wp:effectExtent l="19050" t="0" r="0" b="0"/>
            <wp:docPr id="1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471795" cy="4366478"/>
                    </a:xfrm>
                    <a:prstGeom prst="rect">
                      <a:avLst/>
                    </a:prstGeom>
                    <a:noFill/>
                    <a:ln w="9525">
                      <a:noFill/>
                      <a:miter lim="800000"/>
                      <a:headEnd/>
                      <a:tailEnd/>
                    </a:ln>
                  </pic:spPr>
                </pic:pic>
              </a:graphicData>
            </a:graphic>
          </wp:inline>
        </w:drawing>
      </w:r>
    </w:p>
    <w:p w14:paraId="6613495D" w14:textId="77777777" w:rsidR="007A3E47" w:rsidRPr="00BB60E0" w:rsidRDefault="007A3E47" w:rsidP="007A3E47">
      <w:pPr>
        <w:spacing w:line="360" w:lineRule="auto"/>
        <w:jc w:val="right"/>
        <w:rPr>
          <w:sz w:val="18"/>
          <w:szCs w:val="18"/>
        </w:rPr>
      </w:pPr>
      <w:r>
        <w:rPr>
          <w:sz w:val="18"/>
          <w:szCs w:val="18"/>
        </w:rPr>
        <w:t xml:space="preserve">Rysunek pomocniczy Nr </w:t>
      </w:r>
      <w:r w:rsidRPr="00BB60E0">
        <w:rPr>
          <w:sz w:val="18"/>
          <w:szCs w:val="18"/>
        </w:rPr>
        <w:t>D.02</w:t>
      </w:r>
    </w:p>
    <w:p w14:paraId="0CF26E8C" w14:textId="77777777" w:rsidR="007A3E47" w:rsidRDefault="007A3E47" w:rsidP="007A3E47">
      <w:pPr>
        <w:spacing w:line="360" w:lineRule="auto"/>
        <w:jc w:val="both"/>
      </w:pPr>
    </w:p>
    <w:p w14:paraId="4B87AAB4" w14:textId="77777777" w:rsidR="007A3E47" w:rsidRDefault="007A3E47" w:rsidP="007A3E47">
      <w:pPr>
        <w:spacing w:line="360" w:lineRule="auto"/>
        <w:jc w:val="both"/>
      </w:pPr>
      <w:r>
        <w:tab/>
        <w:t>Ścianki attykowe wykończyć obróbką blacharską w formie czapy. Blacha ocynkowana w kolorze grafitowym na płycie OSB (Rysunek pomocniczy Nr 1.D.03).</w:t>
      </w:r>
    </w:p>
    <w:p w14:paraId="2EAC9DEC" w14:textId="77777777" w:rsidR="007A3E47" w:rsidRDefault="007A3E47" w:rsidP="007A3E47">
      <w:pPr>
        <w:spacing w:line="360" w:lineRule="auto"/>
        <w:jc w:val="both"/>
      </w:pPr>
      <w:r w:rsidRPr="004C6CA6">
        <w:rPr>
          <w:noProof/>
          <w:lang w:eastAsia="pl-PL"/>
        </w:rPr>
        <w:lastRenderedPageBreak/>
        <w:drawing>
          <wp:inline distT="0" distB="0" distL="0" distR="0" wp14:anchorId="2D430C6D" wp14:editId="004087EB">
            <wp:extent cx="5471795" cy="3517583"/>
            <wp:effectExtent l="19050" t="0" r="0" b="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471795" cy="3517583"/>
                    </a:xfrm>
                    <a:prstGeom prst="rect">
                      <a:avLst/>
                    </a:prstGeom>
                    <a:noFill/>
                    <a:ln w="9525">
                      <a:noFill/>
                      <a:miter lim="800000"/>
                      <a:headEnd/>
                      <a:tailEnd/>
                    </a:ln>
                  </pic:spPr>
                </pic:pic>
              </a:graphicData>
            </a:graphic>
          </wp:inline>
        </w:drawing>
      </w:r>
    </w:p>
    <w:p w14:paraId="2F333B1B" w14:textId="77777777" w:rsidR="007A3E47" w:rsidRPr="00ED7555" w:rsidRDefault="007A3E47" w:rsidP="007A3E47">
      <w:pPr>
        <w:spacing w:line="360" w:lineRule="auto"/>
        <w:ind w:left="708"/>
        <w:jc w:val="right"/>
        <w:rPr>
          <w:sz w:val="18"/>
          <w:szCs w:val="18"/>
        </w:rPr>
      </w:pPr>
      <w:r w:rsidRPr="00ED7555">
        <w:rPr>
          <w:sz w:val="18"/>
          <w:szCs w:val="18"/>
        </w:rPr>
        <w:t>Rysunek pomocnicz</w:t>
      </w:r>
      <w:r>
        <w:rPr>
          <w:sz w:val="18"/>
          <w:szCs w:val="18"/>
        </w:rPr>
        <w:t>y Nr D.03</w:t>
      </w:r>
    </w:p>
    <w:p w14:paraId="5B6F4283" w14:textId="77777777" w:rsidR="007A3E47" w:rsidRDefault="007A3E47" w:rsidP="007A3E47">
      <w:pPr>
        <w:autoSpaceDE w:val="0"/>
        <w:autoSpaceDN w:val="0"/>
        <w:adjustRightInd w:val="0"/>
        <w:spacing w:line="360" w:lineRule="auto"/>
        <w:jc w:val="both"/>
        <w:rPr>
          <w:rFonts w:ascii="ArialMT" w:eastAsia="ArialMT" w:cs="ArialMT"/>
        </w:rPr>
      </w:pPr>
      <w:r>
        <w:tab/>
        <w:t>Rynny i rury spustowe należy wymienić na nowe r</w:t>
      </w:r>
      <w:r>
        <w:rPr>
          <w:rFonts w:cs="Arial"/>
        </w:rPr>
        <w:t>ynny z PCV</w:t>
      </w:r>
      <w:r>
        <w:rPr>
          <w:rFonts w:ascii="ArialMT" w:eastAsia="ArialMT" w:cs="ArialMT"/>
        </w:rPr>
        <w:t xml:space="preserve">. Rynny </w:t>
      </w:r>
      <w:r>
        <w:rPr>
          <w:rFonts w:eastAsia="ArialMT" w:cs="Arial"/>
        </w:rPr>
        <w:t>Ø</w:t>
      </w:r>
      <w:r>
        <w:rPr>
          <w:rFonts w:ascii="ArialMT" w:eastAsia="ArialMT" w:cs="ArialMT"/>
        </w:rPr>
        <w:t xml:space="preserve">150mm, rury spustowe </w:t>
      </w:r>
      <w:r>
        <w:rPr>
          <w:rFonts w:eastAsia="ArialMT" w:cs="Arial"/>
        </w:rPr>
        <w:t>Ø</w:t>
      </w:r>
      <w:r>
        <w:rPr>
          <w:rFonts w:ascii="ArialMT" w:eastAsia="ArialMT" w:cs="ArialMT"/>
        </w:rPr>
        <w:t>110mm. Uchwyty do rynien rozmie</w:t>
      </w:r>
      <w:r>
        <w:rPr>
          <w:rFonts w:ascii="ArialMT" w:eastAsia="ArialMT" w:cs="ArialMT"/>
        </w:rPr>
        <w:t>ś</w:t>
      </w:r>
      <w:r>
        <w:rPr>
          <w:rFonts w:ascii="ArialMT" w:eastAsia="ArialMT" w:cs="ArialMT"/>
        </w:rPr>
        <w:t>ci</w:t>
      </w:r>
      <w:r>
        <w:rPr>
          <w:rFonts w:ascii="ArialMT" w:eastAsia="ArialMT" w:cs="ArialMT"/>
        </w:rPr>
        <w:t>ć</w:t>
      </w:r>
      <w:r>
        <w:rPr>
          <w:rFonts w:ascii="ArialMT" w:eastAsia="ArialMT" w:cs="ArialMT"/>
        </w:rPr>
        <w:t xml:space="preserve"> w rozstawie nie wi</w:t>
      </w:r>
      <w:r>
        <w:rPr>
          <w:rFonts w:ascii="ArialMT" w:eastAsia="ArialMT" w:cs="ArialMT"/>
        </w:rPr>
        <w:t>ę</w:t>
      </w:r>
      <w:r>
        <w:rPr>
          <w:rFonts w:ascii="ArialMT" w:eastAsia="ArialMT" w:cs="ArialMT"/>
        </w:rPr>
        <w:t>kszym ni</w:t>
      </w:r>
      <w:r>
        <w:rPr>
          <w:rFonts w:ascii="ArialMT" w:eastAsia="ArialMT" w:cs="ArialMT" w:hint="eastAsia"/>
        </w:rPr>
        <w:t>ż</w:t>
      </w:r>
      <w:r>
        <w:rPr>
          <w:rFonts w:ascii="ArialMT" w:eastAsia="ArialMT" w:cs="ArialMT"/>
        </w:rPr>
        <w:t xml:space="preserve"> 0.5m. Rury spustowe powinny by</w:t>
      </w:r>
      <w:r>
        <w:rPr>
          <w:rFonts w:ascii="ArialMT" w:eastAsia="ArialMT" w:cs="ArialMT" w:hint="eastAsia"/>
        </w:rPr>
        <w:t>ć</w:t>
      </w:r>
      <w:r>
        <w:rPr>
          <w:rFonts w:ascii="ArialMT" w:eastAsia="ArialMT" w:cs="ArialMT"/>
        </w:rPr>
        <w:t xml:space="preserve"> mocowane do </w:t>
      </w:r>
      <w:r>
        <w:rPr>
          <w:rFonts w:ascii="ArialMT" w:eastAsia="ArialMT" w:cs="ArialMT" w:hint="eastAsia"/>
        </w:rPr>
        <w:t>ś</w:t>
      </w:r>
      <w:r>
        <w:rPr>
          <w:rFonts w:ascii="ArialMT" w:eastAsia="ArialMT" w:cs="ArialMT"/>
        </w:rPr>
        <w:t>cian za pomoc</w:t>
      </w:r>
      <w:r>
        <w:rPr>
          <w:rFonts w:ascii="ArialMT" w:eastAsia="ArialMT" w:cs="ArialMT" w:hint="eastAsia"/>
        </w:rPr>
        <w:t>ą</w:t>
      </w:r>
      <w:r>
        <w:rPr>
          <w:rFonts w:ascii="ArialMT" w:eastAsia="ArialMT" w:cs="ArialMT"/>
        </w:rPr>
        <w:t xml:space="preserve"> uchwyt</w:t>
      </w:r>
      <w:r>
        <w:rPr>
          <w:rFonts w:ascii="ArialMT" w:eastAsia="ArialMT" w:cs="ArialMT" w:hint="eastAsia"/>
        </w:rPr>
        <w:t>ó</w:t>
      </w:r>
      <w:r>
        <w:rPr>
          <w:rFonts w:ascii="ArialMT" w:eastAsia="ArialMT" w:cs="ArialMT"/>
        </w:rPr>
        <w:t>w co ok. 1.8m. Zastosowa</w:t>
      </w:r>
      <w:r>
        <w:rPr>
          <w:rFonts w:ascii="ArialMT" w:eastAsia="ArialMT" w:cs="ArialMT"/>
        </w:rPr>
        <w:t>ć</w:t>
      </w:r>
      <w:r>
        <w:rPr>
          <w:rFonts w:ascii="ArialMT" w:eastAsia="ArialMT" w:cs="ArialMT"/>
        </w:rPr>
        <w:t xml:space="preserve"> rynny i rury spustowe w kolorze grafitowym.</w:t>
      </w:r>
    </w:p>
    <w:p w14:paraId="56579546" w14:textId="77777777" w:rsidR="007A3E47" w:rsidRPr="00A63B91" w:rsidRDefault="007A3E47" w:rsidP="007A3E47">
      <w:pPr>
        <w:autoSpaceDE w:val="0"/>
        <w:autoSpaceDN w:val="0"/>
        <w:adjustRightInd w:val="0"/>
        <w:spacing w:line="360" w:lineRule="auto"/>
        <w:jc w:val="both"/>
      </w:pPr>
      <w:r>
        <w:rPr>
          <w:rFonts w:ascii="ArialMT" w:eastAsia="ArialMT" w:cs="ArialMT"/>
        </w:rPr>
        <w:tab/>
      </w:r>
      <w:r w:rsidRPr="007B2EBA">
        <w:t>Na dachu pr</w:t>
      </w:r>
      <w:r>
        <w:t>zewiduje</w:t>
      </w:r>
      <w:r w:rsidRPr="007B2EBA">
        <w:t xml:space="preserve"> się </w:t>
      </w:r>
      <w:r>
        <w:t>wymianę istniejącej instalacji odgromowej z siatką</w:t>
      </w:r>
      <w:r w:rsidRPr="007B2EBA">
        <w:t xml:space="preserve"> zwodów poziomych </w:t>
      </w:r>
      <w:r>
        <w:t xml:space="preserve">na siatkę </w:t>
      </w:r>
      <w:r w:rsidRPr="007B2EBA">
        <w:t xml:space="preserve">z drutu </w:t>
      </w:r>
      <w:r>
        <w:t xml:space="preserve">odgromowego ocynkowanego </w:t>
      </w:r>
      <w:r w:rsidRPr="007B2EBA">
        <w:t>Fe</w:t>
      </w:r>
      <w:r>
        <w:t>/</w:t>
      </w:r>
      <w:r w:rsidRPr="007B2EBA">
        <w:t>Zn</w:t>
      </w:r>
      <w:r>
        <w:t xml:space="preserve"> </w:t>
      </w:r>
      <w:r>
        <w:rPr>
          <w:rFonts w:eastAsia="ArialMT" w:cs="Arial"/>
        </w:rPr>
        <w:t>Ø</w:t>
      </w:r>
      <w:r>
        <w:t xml:space="preserve">8mm. Zwody te wykonać </w:t>
      </w:r>
      <w:r w:rsidRPr="007B2EBA">
        <w:t>na uchwytach. Do siatki</w:t>
      </w:r>
      <w:r>
        <w:t xml:space="preserve"> </w:t>
      </w:r>
      <w:r w:rsidRPr="007B2EBA">
        <w:t>zwodów należy podłączyć wszystkie konstrukcje (barierki, drabiny,</w:t>
      </w:r>
      <w:r>
        <w:t xml:space="preserve"> wywietrzni</w:t>
      </w:r>
      <w:r w:rsidRPr="007B2EBA">
        <w:t>ki, obróbki blacharskie, itp.) wystające ponad płaszczyznę</w:t>
      </w:r>
      <w:r>
        <w:t xml:space="preserve"> </w:t>
      </w:r>
      <w:r w:rsidRPr="007B2EBA">
        <w:t>dachu. Siatkę zwodów należy łączyć na dachu do przewodów</w:t>
      </w:r>
      <w:r>
        <w:t xml:space="preserve"> </w:t>
      </w:r>
      <w:r w:rsidRPr="007B2EBA">
        <w:t>odprowadzających. Przewody odprowadzające będą wykonane z</w:t>
      </w:r>
      <w:r>
        <w:t xml:space="preserve"> </w:t>
      </w:r>
      <w:r w:rsidRPr="00335245">
        <w:t>drutu odgromowego</w:t>
      </w:r>
      <w:r>
        <w:t xml:space="preserve"> </w:t>
      </w:r>
      <w:r w:rsidRPr="007B2EBA">
        <w:t>ocynkowanego Fe</w:t>
      </w:r>
      <w:r>
        <w:t>/</w:t>
      </w:r>
      <w:r w:rsidRPr="007B2EBA">
        <w:t xml:space="preserve">Zn </w:t>
      </w:r>
      <w:r>
        <w:rPr>
          <w:rFonts w:eastAsia="ArialMT" w:cs="Arial"/>
        </w:rPr>
        <w:t>Ø</w:t>
      </w:r>
      <w:r>
        <w:t>8mm na</w:t>
      </w:r>
      <w:r w:rsidRPr="007B2EBA">
        <w:t xml:space="preserve"> elewacji</w:t>
      </w:r>
      <w:r>
        <w:t>, zostaną zakończone uziomami szpilkowymi.</w:t>
      </w:r>
    </w:p>
    <w:p w14:paraId="790677AB" w14:textId="77777777" w:rsidR="007A3E47" w:rsidRDefault="007A3E47" w:rsidP="007A3E47">
      <w:pPr>
        <w:autoSpaceDE w:val="0"/>
        <w:autoSpaceDN w:val="0"/>
        <w:adjustRightInd w:val="0"/>
        <w:spacing w:line="360" w:lineRule="auto"/>
        <w:jc w:val="both"/>
        <w:rPr>
          <w:rFonts w:ascii="ArialMT" w:eastAsia="ArialMT" w:cs="ArialMT"/>
        </w:rPr>
      </w:pPr>
    </w:p>
    <w:p w14:paraId="0829C1C7" w14:textId="77777777" w:rsidR="007A3E47" w:rsidRPr="0019095C" w:rsidRDefault="007A3E47" w:rsidP="007A3E47">
      <w:pPr>
        <w:pStyle w:val="Nagwek2"/>
      </w:pPr>
      <w:bookmarkStart w:id="40" w:name="_Toc22074335"/>
      <w:r w:rsidRPr="0019095C">
        <w:t>C.4.</w:t>
      </w:r>
      <w:r>
        <w:t xml:space="preserve"> </w:t>
      </w:r>
      <w:r w:rsidRPr="0019095C">
        <w:t>Remont kominów i elementów wentylacyjnych</w:t>
      </w:r>
      <w:r>
        <w:t>.</w:t>
      </w:r>
      <w:bookmarkEnd w:id="40"/>
    </w:p>
    <w:p w14:paraId="44FB9D13" w14:textId="77777777" w:rsidR="007A3E47" w:rsidRDefault="007A3E47" w:rsidP="007A3E47">
      <w:pPr>
        <w:spacing w:line="360" w:lineRule="auto"/>
        <w:jc w:val="both"/>
      </w:pPr>
      <w:r>
        <w:tab/>
        <w:t xml:space="preserve">Ze względu na stan techniczny, należy rozebrać kominy i czapy kominowe do płaszczyzny dachu i wykonać je na nowo. Kominy wykonać jako murowane, a czapy wykonać jako betonowe, zbrojone. Powierzchnię kominów pokryć tynkiem zewnętrznym w kolorze analogicznym do tynku elewacji zewnętrznej budynku. </w:t>
      </w:r>
    </w:p>
    <w:p w14:paraId="03C5BB12" w14:textId="77777777" w:rsidR="007A3E47" w:rsidRDefault="007A3E47" w:rsidP="007A3E47">
      <w:pPr>
        <w:pStyle w:val="Akapitzlist"/>
        <w:spacing w:line="360" w:lineRule="auto"/>
        <w:ind w:left="0"/>
        <w:jc w:val="both"/>
      </w:pPr>
      <w:r>
        <w:tab/>
      </w:r>
      <w:r w:rsidRPr="00335245">
        <w:t>Wywietrzniki dachowe należy wymienić na nowe</w:t>
      </w:r>
      <w:r>
        <w:t xml:space="preserve"> - projektuje się wywietrzniki dachowe </w:t>
      </w:r>
      <w:r>
        <w:rPr>
          <w:rFonts w:cs="Arial"/>
        </w:rPr>
        <w:t>Ø</w:t>
      </w:r>
      <w:r>
        <w:t xml:space="preserve">200 typu C na podstawach dachowych typ BII </w:t>
      </w:r>
      <w:r>
        <w:rPr>
          <w:rFonts w:cs="Arial"/>
        </w:rPr>
        <w:t>Ø</w:t>
      </w:r>
      <w:r>
        <w:t xml:space="preserve">200/600 osadzone na kominkach 470x470mm wysokości 300mm. </w:t>
      </w:r>
      <w:r w:rsidRPr="00335245">
        <w:t xml:space="preserve">Nowe wywietrzniki z blachy stalowej </w:t>
      </w:r>
      <w:r w:rsidRPr="00335245">
        <w:lastRenderedPageBreak/>
        <w:t xml:space="preserve">ocynkowanej należy zamocować do kominów za pomocą śrub i nakrętek poprzez połączenie kołnierzowe. </w:t>
      </w:r>
      <w:r>
        <w:t xml:space="preserve"> </w:t>
      </w:r>
    </w:p>
    <w:p w14:paraId="53A65ADC" w14:textId="77777777" w:rsidR="007A3E47" w:rsidRDefault="007A3E47" w:rsidP="007A3E47">
      <w:pPr>
        <w:spacing w:line="360" w:lineRule="auto"/>
        <w:jc w:val="both"/>
      </w:pPr>
      <w:r>
        <w:tab/>
        <w:t xml:space="preserve">Kratki wentylacyjne w licu ściany zewnętrznej należy wymienić na nowe, istniejące przewody wentylacyjne oczyścić. </w:t>
      </w:r>
    </w:p>
    <w:p w14:paraId="2FF8820A" w14:textId="77777777" w:rsidR="007A3E47" w:rsidRPr="00002BDC" w:rsidRDefault="007A3E47" w:rsidP="007A3E47">
      <w:pPr>
        <w:pStyle w:val="Akapitzlist"/>
        <w:spacing w:line="360" w:lineRule="auto"/>
        <w:ind w:left="1701"/>
        <w:jc w:val="both"/>
        <w:rPr>
          <w:u w:val="single"/>
        </w:rPr>
      </w:pPr>
    </w:p>
    <w:p w14:paraId="6BA1847C" w14:textId="77777777" w:rsidR="007A3E47" w:rsidRPr="0019095C" w:rsidRDefault="007A3E47" w:rsidP="007A3E47">
      <w:pPr>
        <w:pStyle w:val="Nagwek2"/>
      </w:pPr>
      <w:bookmarkStart w:id="41" w:name="_Toc22074336"/>
      <w:r w:rsidRPr="0019095C">
        <w:t>C.5. Remont elewacji</w:t>
      </w:r>
      <w:r>
        <w:t>.</w:t>
      </w:r>
      <w:bookmarkEnd w:id="41"/>
    </w:p>
    <w:p w14:paraId="2E64747F" w14:textId="77777777" w:rsidR="007A3E47" w:rsidRDefault="007A3E47" w:rsidP="007A3E47">
      <w:pPr>
        <w:spacing w:line="360" w:lineRule="auto"/>
        <w:jc w:val="both"/>
      </w:pPr>
      <w:r>
        <w:tab/>
        <w:t>Przed przystąpieniem do wykonywania remontu elewacji budynku należy oczyścić</w:t>
      </w:r>
      <w:r>
        <w:rPr>
          <w:color w:val="C00000"/>
        </w:rPr>
        <w:t xml:space="preserve"> </w:t>
      </w:r>
      <w:r w:rsidRPr="00335245">
        <w:t xml:space="preserve">ściany </w:t>
      </w:r>
      <w:r>
        <w:t xml:space="preserve">zewnętrzne budynku z elementów wykończeniowych </w:t>
      </w:r>
      <w:r>
        <w:br/>
        <w:t xml:space="preserve">i dekoracyjnych oraz zabezpieczyć elementy elewacji narażone na ingerencję prac remontowych w ich strukturę. Szczególną uwagę należy zwrócić na zabezpieczenie stolarki drzwiowej oraz wywiewki wentylacyjne, mające swoje przekroje w licu budynku. Należy </w:t>
      </w:r>
      <w:r w:rsidRPr="002C58D9">
        <w:t xml:space="preserve">również </w:t>
      </w:r>
      <w:r>
        <w:t xml:space="preserve">zweryfikować stan techniczny tkanki nośnej muru i podłoża. W przypadku ubytków lub złego stanu ścian zewnętrznych, należy dokonać uzupełnień naprawczych, zaprawą </w:t>
      </w:r>
      <w:r w:rsidRPr="00335245">
        <w:t>tynkarską lub wyrównującą</w:t>
      </w:r>
      <w:r>
        <w:t xml:space="preserve"> ubytki tynków zewnętrznych. </w:t>
      </w:r>
    </w:p>
    <w:p w14:paraId="5ED5F1E5" w14:textId="77777777" w:rsidR="007A3E47" w:rsidRDefault="007A3E47" w:rsidP="007A3E47">
      <w:pPr>
        <w:spacing w:line="360" w:lineRule="auto"/>
        <w:jc w:val="both"/>
      </w:pPr>
      <w:r>
        <w:tab/>
        <w:t xml:space="preserve">Elewację należy wykończyć tynkiem elewacyjnym w kolorze jasnoszarym. Cokół budynku wykonać na wysokości 30cm ponad poziom terenu, wykończyć go płytkami ceramicznymi, w kolorze ciemnografitowym. </w:t>
      </w:r>
    </w:p>
    <w:p w14:paraId="50ADBC27" w14:textId="77777777" w:rsidR="007A3E47" w:rsidRDefault="007A3E47" w:rsidP="007A3E47">
      <w:pPr>
        <w:autoSpaceDE w:val="0"/>
        <w:autoSpaceDN w:val="0"/>
        <w:adjustRightInd w:val="0"/>
        <w:spacing w:line="360" w:lineRule="auto"/>
        <w:ind w:left="1418"/>
        <w:rPr>
          <w:u w:val="single"/>
        </w:rPr>
      </w:pPr>
    </w:p>
    <w:p w14:paraId="3417F577" w14:textId="77777777" w:rsidR="007A3E47" w:rsidRPr="00BB60E0" w:rsidRDefault="007A3E47" w:rsidP="007A3E47">
      <w:pPr>
        <w:pStyle w:val="Nagwek2"/>
      </w:pPr>
      <w:bookmarkStart w:id="42" w:name="_Toc22074337"/>
      <w:r w:rsidRPr="0019095C">
        <w:t>C.6. Wykonanie nowej opaski wokół budynku.</w:t>
      </w:r>
      <w:bookmarkEnd w:id="42"/>
    </w:p>
    <w:p w14:paraId="1630B325" w14:textId="77777777" w:rsidR="007A3E47" w:rsidRDefault="007A3E47" w:rsidP="007A3E47">
      <w:pPr>
        <w:autoSpaceDE w:val="0"/>
        <w:autoSpaceDN w:val="0"/>
        <w:adjustRightInd w:val="0"/>
        <w:spacing w:line="360" w:lineRule="auto"/>
        <w:jc w:val="both"/>
      </w:pPr>
      <w:r>
        <w:tab/>
        <w:t xml:space="preserve">Wokół budynku należy wykonać opaskę, szer. 50cm, ze spadkiem 2% </w:t>
      </w:r>
      <w:r>
        <w:br/>
        <w:t xml:space="preserve">w kierunku terenu od lica budynku. Opaskę należy wykonać jako betonową </w:t>
      </w:r>
      <w:r>
        <w:br/>
        <w:t>- z płyt betonowych grubości 7 cm na min. 10cm warstwie zagęszczonego piasku żwirowego oraz wykończyć jej krawędzie obrzeżami betonowymi (8x30x100cm). Należy zastosować elementy betonowe w kolorze jasnoszarym.</w:t>
      </w:r>
    </w:p>
    <w:p w14:paraId="65554EE8" w14:textId="77777777" w:rsidR="007A3E47" w:rsidRDefault="007A3E47" w:rsidP="007A3E47">
      <w:pPr>
        <w:pStyle w:val="Nagwek2"/>
      </w:pPr>
    </w:p>
    <w:p w14:paraId="14C10A87" w14:textId="77777777" w:rsidR="007A3E47" w:rsidRDefault="007A3E47" w:rsidP="007A3E47">
      <w:pPr>
        <w:rPr>
          <w:rFonts w:eastAsiaTheme="majorEastAsia" w:cstheme="majorBidi"/>
          <w:b/>
          <w:bCs/>
          <w:szCs w:val="26"/>
        </w:rPr>
      </w:pPr>
      <w:r>
        <w:br w:type="page"/>
      </w:r>
    </w:p>
    <w:p w14:paraId="4CBD9444" w14:textId="77777777" w:rsidR="007A3E47" w:rsidRPr="00B6634A" w:rsidRDefault="007A3E47" w:rsidP="007A3E47">
      <w:pPr>
        <w:pStyle w:val="Nagwek2"/>
      </w:pPr>
      <w:bookmarkStart w:id="43" w:name="_Toc22074338"/>
      <w:r>
        <w:lastRenderedPageBreak/>
        <w:t>BUDYNEK C - KOLEJNOŚĆ REALIZACJI ASORTYMENTÓW ROBÓT:</w:t>
      </w:r>
      <w:bookmarkEnd w:id="43"/>
    </w:p>
    <w:p w14:paraId="1FEDC986" w14:textId="77777777" w:rsidR="007A3E47" w:rsidRDefault="007A3E47" w:rsidP="007A3E47">
      <w:pPr>
        <w:pStyle w:val="Akapitzlist"/>
        <w:numPr>
          <w:ilvl w:val="0"/>
          <w:numId w:val="10"/>
        </w:numPr>
      </w:pPr>
      <w:r>
        <w:t>Pokrycie.</w:t>
      </w:r>
    </w:p>
    <w:p w14:paraId="0058E4D6" w14:textId="77777777" w:rsidR="007A3E47" w:rsidRDefault="007A3E47" w:rsidP="007A3E47">
      <w:pPr>
        <w:pStyle w:val="Akapitzlist"/>
        <w:numPr>
          <w:ilvl w:val="1"/>
          <w:numId w:val="10"/>
        </w:numPr>
      </w:pPr>
      <w:r w:rsidRPr="0019095C">
        <w:t>Remont wywietrzników dachowych</w:t>
      </w:r>
      <w:r>
        <w:t>.</w:t>
      </w:r>
    </w:p>
    <w:p w14:paraId="6D4FA055" w14:textId="77777777" w:rsidR="007A3E47" w:rsidRDefault="007A3E47" w:rsidP="007A3E47">
      <w:pPr>
        <w:pStyle w:val="Akapitzlist"/>
        <w:numPr>
          <w:ilvl w:val="1"/>
          <w:numId w:val="10"/>
        </w:numPr>
      </w:pPr>
      <w:r w:rsidRPr="0019095C">
        <w:t>Remont pokrycia dachowego, wymiana obróbek blacharskich, wymiana rynien i rur spustowych</w:t>
      </w:r>
    </w:p>
    <w:p w14:paraId="22C6DEBC" w14:textId="77777777" w:rsidR="007A3E47" w:rsidRDefault="007A3E47" w:rsidP="007A3E47">
      <w:pPr>
        <w:pStyle w:val="Akapitzlist"/>
        <w:numPr>
          <w:ilvl w:val="0"/>
          <w:numId w:val="10"/>
        </w:numPr>
      </w:pPr>
      <w:r>
        <w:t>Elewacja.</w:t>
      </w:r>
    </w:p>
    <w:p w14:paraId="425B8BEB" w14:textId="77777777" w:rsidR="007A3E47" w:rsidRDefault="007A3E47" w:rsidP="007A3E47">
      <w:pPr>
        <w:pStyle w:val="Akapitzlist"/>
        <w:numPr>
          <w:ilvl w:val="1"/>
          <w:numId w:val="10"/>
        </w:numPr>
      </w:pPr>
      <w:r>
        <w:t>Wymiana drzwi wejściowych do budynku.</w:t>
      </w:r>
    </w:p>
    <w:p w14:paraId="4D1383FF" w14:textId="77777777" w:rsidR="007A3E47" w:rsidRDefault="007A3E47" w:rsidP="007A3E47">
      <w:pPr>
        <w:pStyle w:val="Akapitzlist"/>
        <w:numPr>
          <w:ilvl w:val="1"/>
          <w:numId w:val="10"/>
        </w:numPr>
      </w:pPr>
      <w:r w:rsidRPr="0019095C">
        <w:t xml:space="preserve">Remont kominów i elementów wentylacyjnych </w:t>
      </w:r>
    </w:p>
    <w:p w14:paraId="00BBAE60" w14:textId="77777777" w:rsidR="007A3E47" w:rsidRDefault="007A3E47" w:rsidP="007A3E47">
      <w:pPr>
        <w:pStyle w:val="Akapitzlist"/>
        <w:numPr>
          <w:ilvl w:val="1"/>
          <w:numId w:val="10"/>
        </w:numPr>
      </w:pPr>
      <w:r w:rsidRPr="0019095C">
        <w:t xml:space="preserve">Wykonanie </w:t>
      </w:r>
      <w:r>
        <w:t>wyprawy elewacyjnej</w:t>
      </w:r>
      <w:r w:rsidRPr="000D6FA8">
        <w:t xml:space="preserve"> </w:t>
      </w:r>
    </w:p>
    <w:p w14:paraId="3B1D3918" w14:textId="77777777" w:rsidR="007A3E47" w:rsidRDefault="007A3E47" w:rsidP="007A3E47">
      <w:pPr>
        <w:pStyle w:val="Akapitzlist"/>
        <w:numPr>
          <w:ilvl w:val="1"/>
          <w:numId w:val="10"/>
        </w:numPr>
      </w:pPr>
      <w:r>
        <w:t>Remont instalacji odgromowej.</w:t>
      </w:r>
    </w:p>
    <w:p w14:paraId="6B242B9A" w14:textId="77777777" w:rsidR="007A3E47" w:rsidRDefault="007A3E47" w:rsidP="007A3E47">
      <w:pPr>
        <w:pStyle w:val="Akapitzlist"/>
        <w:numPr>
          <w:ilvl w:val="1"/>
          <w:numId w:val="10"/>
        </w:numPr>
      </w:pPr>
      <w:r w:rsidRPr="0019095C">
        <w:t>Wykonanie nowej opaski wokół budynku</w:t>
      </w:r>
      <w:r>
        <w:t>.</w:t>
      </w:r>
    </w:p>
    <w:p w14:paraId="65A9AF19" w14:textId="77777777" w:rsidR="007A3E47" w:rsidRDefault="007A3E47" w:rsidP="007A3E47">
      <w:pPr>
        <w:pStyle w:val="Nagwek1"/>
      </w:pPr>
      <w:r>
        <w:br w:type="page"/>
      </w:r>
      <w:bookmarkStart w:id="44" w:name="_Toc22074339"/>
      <w:r w:rsidRPr="00ED1B7F">
        <w:lastRenderedPageBreak/>
        <w:t xml:space="preserve">ROZDZIAŁ 1. </w:t>
      </w:r>
      <w:r>
        <w:t>4</w:t>
      </w:r>
      <w:r w:rsidRPr="00ED1B7F">
        <w:t xml:space="preserve">. </w:t>
      </w:r>
      <w:r>
        <w:t>WYKONANIE NOWYCH DOJAZDÓW I CIĄGÓW PIESZYCH W MIEJSCU ISTNIEJĄCYCH NA TERENIE POSESJI</w:t>
      </w:r>
      <w:bookmarkEnd w:id="44"/>
    </w:p>
    <w:p w14:paraId="39AF5189" w14:textId="77777777" w:rsidR="007A3E47" w:rsidRPr="00FA5169" w:rsidRDefault="007A3E47" w:rsidP="007A3E47"/>
    <w:p w14:paraId="15D7CD7D" w14:textId="77777777" w:rsidR="007A3E47" w:rsidRPr="0019095C" w:rsidRDefault="007A3E47" w:rsidP="007A3E47">
      <w:pPr>
        <w:pStyle w:val="Nagwek2"/>
      </w:pPr>
      <w:bookmarkStart w:id="45" w:name="_Toc22074340"/>
      <w:r>
        <w:t>1.4.</w:t>
      </w:r>
      <w:r w:rsidRPr="000F73A4">
        <w:t>1. STAN ISTNIEJĄCY</w:t>
      </w:r>
      <w:bookmarkEnd w:id="45"/>
    </w:p>
    <w:p w14:paraId="12F2EA49" w14:textId="77777777" w:rsidR="007A3E47" w:rsidRPr="00335245" w:rsidRDefault="007A3E47" w:rsidP="007A3E47">
      <w:pPr>
        <w:spacing w:line="360" w:lineRule="auto"/>
        <w:jc w:val="both"/>
      </w:pPr>
      <w:r>
        <w:rPr>
          <w:b/>
        </w:rPr>
        <w:tab/>
      </w:r>
      <w:r w:rsidRPr="00335245">
        <w:t>Na teren działki, od strony południowo - zachodniej prowadzi istniejący zjazd z drogi publicznej (</w:t>
      </w:r>
      <w:r>
        <w:t>wojewódzkiej</w:t>
      </w:r>
      <w:r w:rsidRPr="00335245">
        <w:t>). Komunikacja na terenie działki jest zapewniona poprzez utwardzony przejazd prowadzący od zjazdu wzdłuż północno-zachodniej granicy działki, w odległości ok. 1.2m od granicy, mający szerokość na wjeździe ok. 5.0m, dalej w głąb działki szerokość przejazdu zwęża się do ok. 3.0m. Wzdłuż przejazdu, po jego południowo-wschodniej stronie zlokalizowany jest chodnik o zmiennej szerokości od ok. 1.0m do ok. 1.8m prowadzący do wejścia do budynku A.</w:t>
      </w:r>
    </w:p>
    <w:p w14:paraId="0C12BD00" w14:textId="77777777" w:rsidR="007A3E47" w:rsidRPr="00335245" w:rsidRDefault="007A3E47" w:rsidP="007A3E47">
      <w:pPr>
        <w:spacing w:line="360" w:lineRule="auto"/>
        <w:jc w:val="both"/>
      </w:pPr>
      <w:r w:rsidRPr="00335245">
        <w:tab/>
        <w:t>Przejazd wykonany jest na całej długości działki, w części wschodniej za budynkiem A jest połączony jednolitą nawierzchnią z placem, pełniącym funkcje manewrową, dojazdu do budynku B oraz budynku C. Z placem połączone jest również utwardzone podejście do budynku C.</w:t>
      </w:r>
    </w:p>
    <w:p w14:paraId="45E9719B" w14:textId="77777777" w:rsidR="007A3E47" w:rsidRPr="00335245" w:rsidRDefault="007A3E47" w:rsidP="007A3E47">
      <w:pPr>
        <w:spacing w:line="360" w:lineRule="auto"/>
        <w:jc w:val="both"/>
      </w:pPr>
      <w:r w:rsidRPr="00335245">
        <w:tab/>
        <w:t>Przejazd oraz plac wykończone są sześciokątnymi płytami betonowymi (typu trylinka), natomiast chodnik wykonany jest z płyt chodnikowych, betonowych. Krawężniki betonowe wy</w:t>
      </w:r>
      <w:r>
        <w:t>dzielają nawierzchnie przejazdu</w:t>
      </w:r>
      <w:r w:rsidRPr="00335245">
        <w:t xml:space="preserve"> od placu, od  chodnika oraz od terenów zielonych, jak również stanowią wydzielenie obszarów ruchu kołowego od ruchu pieszego.</w:t>
      </w:r>
    </w:p>
    <w:p w14:paraId="27B82186" w14:textId="77777777" w:rsidR="007A3E47" w:rsidRDefault="007A3E47" w:rsidP="007A3E47">
      <w:pPr>
        <w:spacing w:line="360" w:lineRule="auto"/>
        <w:jc w:val="both"/>
      </w:pPr>
      <w:r w:rsidRPr="00335245">
        <w:tab/>
        <w:t xml:space="preserve">Zarówno nawierzchnia chodnika, jak i nawierzchnia podjazdu oraz placu są w złym stanie technicznym i wymagają wymiany. </w:t>
      </w:r>
    </w:p>
    <w:p w14:paraId="5DEADFD4" w14:textId="77777777" w:rsidR="007A3E47" w:rsidRPr="00335245" w:rsidRDefault="007A3E47" w:rsidP="007A3E47">
      <w:pPr>
        <w:spacing w:line="360" w:lineRule="auto"/>
        <w:jc w:val="both"/>
      </w:pPr>
    </w:p>
    <w:p w14:paraId="1699B32A" w14:textId="77777777" w:rsidR="007A3E47" w:rsidRPr="0019095C" w:rsidRDefault="007A3E47" w:rsidP="007A3E47">
      <w:pPr>
        <w:pStyle w:val="Nagwek2"/>
      </w:pPr>
      <w:bookmarkStart w:id="46" w:name="_Toc22074341"/>
      <w:r w:rsidRPr="00335245">
        <w:t>1.4.2. OPIS PRAC REMONTOWYCH</w:t>
      </w:r>
      <w:bookmarkEnd w:id="46"/>
    </w:p>
    <w:p w14:paraId="217B225C" w14:textId="77777777" w:rsidR="007A3E47" w:rsidRDefault="007A3E47" w:rsidP="007A3E47">
      <w:pPr>
        <w:spacing w:line="360" w:lineRule="auto"/>
        <w:jc w:val="both"/>
      </w:pPr>
      <w:r w:rsidRPr="00335245">
        <w:rPr>
          <w:b/>
        </w:rPr>
        <w:tab/>
      </w:r>
      <w:r w:rsidRPr="006419F3">
        <w:t xml:space="preserve">Należy dokonać rozbiórki  istniejącej nawierzchni dojazdów i ciągów pieszych. Przeprowadzić ocenę techniczną stanu zdjętej trylinki </w:t>
      </w:r>
      <w:r>
        <w:br/>
      </w:r>
      <w:r w:rsidRPr="006419F3">
        <w:t xml:space="preserve">i wyselekcjonować płyty nadające się do przełożenia. </w:t>
      </w:r>
      <w:r>
        <w:t xml:space="preserve">Zakłada się ponowne wykorzystanie ok. 25% istniejącego materiału nawierzchni dróg i dojazdów (płyt typu trylinka). </w:t>
      </w:r>
    </w:p>
    <w:p w14:paraId="0BE1DD92" w14:textId="77777777" w:rsidR="007A3E47" w:rsidRPr="006419F3" w:rsidRDefault="007A3E47" w:rsidP="007A3E47">
      <w:pPr>
        <w:spacing w:line="360" w:lineRule="auto"/>
        <w:jc w:val="both"/>
      </w:pPr>
      <w:r>
        <w:tab/>
      </w:r>
      <w:r w:rsidRPr="006419F3">
        <w:t>Ukształtować teren zachowując spadki zapewniające odpływ wody opadowej (pochylenie podłużne i poprzeczne), a następnie wykonać warstwy pod nawierzchnię jezdną:</w:t>
      </w:r>
    </w:p>
    <w:p w14:paraId="72FDDBB7" w14:textId="77777777" w:rsidR="007A3E47" w:rsidRPr="006419F3" w:rsidRDefault="007A3E47" w:rsidP="007A3E47">
      <w:pPr>
        <w:numPr>
          <w:ilvl w:val="0"/>
          <w:numId w:val="6"/>
        </w:numPr>
        <w:spacing w:after="200" w:line="360" w:lineRule="auto"/>
        <w:ind w:left="709" w:hanging="425"/>
        <w:jc w:val="both"/>
      </w:pPr>
      <w:r w:rsidRPr="006419F3">
        <w:t xml:space="preserve">nawierzchnia z trylinki  gr. 15,0 cm  </w:t>
      </w:r>
    </w:p>
    <w:p w14:paraId="0FE2E5BB" w14:textId="77777777" w:rsidR="007A3E47" w:rsidRPr="006419F3" w:rsidRDefault="007A3E47" w:rsidP="007A3E47">
      <w:pPr>
        <w:numPr>
          <w:ilvl w:val="0"/>
          <w:numId w:val="6"/>
        </w:numPr>
        <w:spacing w:after="200" w:line="360" w:lineRule="auto"/>
        <w:ind w:left="709" w:hanging="425"/>
        <w:jc w:val="both"/>
        <w:rPr>
          <w:b/>
        </w:rPr>
      </w:pPr>
      <w:r w:rsidRPr="006419F3">
        <w:t xml:space="preserve">podsypka cementowo-piaskowa – gr. 4,0 cm  </w:t>
      </w:r>
    </w:p>
    <w:p w14:paraId="0E94004B" w14:textId="77777777" w:rsidR="007A3E47" w:rsidRPr="006419F3" w:rsidRDefault="007A3E47" w:rsidP="007A3E47">
      <w:pPr>
        <w:numPr>
          <w:ilvl w:val="0"/>
          <w:numId w:val="6"/>
        </w:numPr>
        <w:spacing w:after="200" w:line="360" w:lineRule="auto"/>
        <w:ind w:left="709" w:hanging="425"/>
        <w:jc w:val="both"/>
      </w:pPr>
      <w:r w:rsidRPr="006419F3">
        <w:t xml:space="preserve">podbudowa z tłucznia 0.0- 3,1 cm gr.12,0 cm  </w:t>
      </w:r>
    </w:p>
    <w:p w14:paraId="5EDBEA0D" w14:textId="77777777" w:rsidR="007A3E47" w:rsidRPr="006419F3" w:rsidRDefault="007A3E47" w:rsidP="007A3E47">
      <w:pPr>
        <w:numPr>
          <w:ilvl w:val="0"/>
          <w:numId w:val="6"/>
        </w:numPr>
        <w:spacing w:after="200" w:line="360" w:lineRule="auto"/>
        <w:ind w:left="709" w:hanging="425"/>
        <w:jc w:val="both"/>
      </w:pPr>
      <w:r w:rsidRPr="006419F3">
        <w:t xml:space="preserve">podbudowa z tłucznia 3.1 – 6.3 cm gr.20,0 cm   </w:t>
      </w:r>
    </w:p>
    <w:p w14:paraId="35AEE664" w14:textId="77777777" w:rsidR="007A3E47" w:rsidRPr="006419F3" w:rsidRDefault="007A3E47" w:rsidP="007A3E47">
      <w:pPr>
        <w:numPr>
          <w:ilvl w:val="0"/>
          <w:numId w:val="6"/>
        </w:numPr>
        <w:spacing w:after="200" w:line="360" w:lineRule="auto"/>
        <w:ind w:left="709" w:hanging="425"/>
        <w:jc w:val="both"/>
      </w:pPr>
      <w:r w:rsidRPr="006419F3">
        <w:t>grunt przepuszczalny</w:t>
      </w:r>
      <w:r>
        <w:t>.</w:t>
      </w:r>
    </w:p>
    <w:p w14:paraId="11C952DD" w14:textId="77777777" w:rsidR="007A3E47" w:rsidRPr="006419F3" w:rsidRDefault="007A3E47" w:rsidP="007A3E47">
      <w:pPr>
        <w:spacing w:line="360" w:lineRule="auto"/>
        <w:jc w:val="both"/>
      </w:pPr>
      <w:r w:rsidRPr="006419F3">
        <w:lastRenderedPageBreak/>
        <w:t>W przypadku remontu chodników, należy wykonać następujące warstwy:</w:t>
      </w:r>
    </w:p>
    <w:p w14:paraId="737C952A" w14:textId="77777777" w:rsidR="007A3E47" w:rsidRPr="006419F3" w:rsidRDefault="007A3E47" w:rsidP="007A3E47">
      <w:pPr>
        <w:numPr>
          <w:ilvl w:val="0"/>
          <w:numId w:val="5"/>
        </w:numPr>
        <w:spacing w:after="200" w:line="360" w:lineRule="auto"/>
        <w:jc w:val="both"/>
      </w:pPr>
      <w:r w:rsidRPr="006419F3">
        <w:t xml:space="preserve">płyty chodnikowe gr. 7,0cm  w kolorze ciemnoszarym  </w:t>
      </w:r>
    </w:p>
    <w:p w14:paraId="0D7364E5" w14:textId="77777777" w:rsidR="007A3E47" w:rsidRPr="006419F3" w:rsidRDefault="007A3E47" w:rsidP="007A3E47">
      <w:pPr>
        <w:numPr>
          <w:ilvl w:val="0"/>
          <w:numId w:val="5"/>
        </w:numPr>
        <w:spacing w:after="200" w:line="360" w:lineRule="auto"/>
        <w:jc w:val="both"/>
        <w:rPr>
          <w:b/>
        </w:rPr>
      </w:pPr>
      <w:r w:rsidRPr="006419F3">
        <w:t xml:space="preserve">podsypka cementowo-piaskowa, grubości 4,0 cm      </w:t>
      </w:r>
    </w:p>
    <w:p w14:paraId="1EF269C1" w14:textId="77777777" w:rsidR="007A3E47" w:rsidRPr="006419F3" w:rsidRDefault="007A3E47" w:rsidP="007A3E47">
      <w:pPr>
        <w:numPr>
          <w:ilvl w:val="0"/>
          <w:numId w:val="5"/>
        </w:numPr>
        <w:spacing w:after="200" w:line="360" w:lineRule="auto"/>
        <w:jc w:val="both"/>
      </w:pPr>
      <w:r w:rsidRPr="006419F3">
        <w:t>podbudowa  z kruszywa naturalnego stabilizowanego mechanicznie gr,. 15,0 cm;</w:t>
      </w:r>
    </w:p>
    <w:p w14:paraId="54CFCC4E" w14:textId="77777777" w:rsidR="007A3E47" w:rsidRPr="006419F3" w:rsidRDefault="007A3E47" w:rsidP="007A3E47">
      <w:pPr>
        <w:numPr>
          <w:ilvl w:val="0"/>
          <w:numId w:val="5"/>
        </w:numPr>
        <w:spacing w:after="200" w:line="360" w:lineRule="auto"/>
        <w:jc w:val="both"/>
      </w:pPr>
      <w:r>
        <w:t>grunt przepuszczalny.</w:t>
      </w:r>
    </w:p>
    <w:p w14:paraId="42DDB935" w14:textId="77777777" w:rsidR="007A3E47" w:rsidRPr="006419F3" w:rsidRDefault="007A3E47" w:rsidP="007A3E47">
      <w:pPr>
        <w:spacing w:line="360" w:lineRule="auto"/>
        <w:jc w:val="both"/>
      </w:pPr>
      <w:r>
        <w:tab/>
      </w:r>
      <w:r w:rsidRPr="006419F3">
        <w:t>Pomiędzy terenami zielonymi, a chodnikami należy zastosować krawężniki - obrzeża betonowe, o wym. 8x30x100cm, na podsypce cementowo-piaskowej (1:4).</w:t>
      </w:r>
    </w:p>
    <w:p w14:paraId="4F16FD2C" w14:textId="77777777" w:rsidR="007A3E47" w:rsidRDefault="007A3E47" w:rsidP="007A3E47">
      <w:pPr>
        <w:spacing w:line="360" w:lineRule="auto"/>
        <w:jc w:val="both"/>
      </w:pPr>
      <w:r>
        <w:tab/>
      </w:r>
      <w:r w:rsidRPr="006419F3">
        <w:t xml:space="preserve">Pomiędzy terenami ruchu kołowego, a terenami zielonymi i chodnikami, należy zastosować krawężniki - obrzeża betonowe, o wym. 15x30x100cm, na </w:t>
      </w:r>
      <w:r>
        <w:t>ławie betonowej.</w:t>
      </w:r>
    </w:p>
    <w:p w14:paraId="3FFB4F6F" w14:textId="77777777" w:rsidR="007A3E47" w:rsidRDefault="007A3E47" w:rsidP="007A3E47">
      <w:pPr>
        <w:spacing w:line="360" w:lineRule="auto"/>
        <w:jc w:val="both"/>
      </w:pPr>
      <w:r>
        <w:tab/>
        <w:t xml:space="preserve">Projektuje się zakończenie drogi dojazdowej na terenie działki nawierzchnią chłonną w części północnej - płytami drogowymi typu IOMB o wym. 100x75x12cm, na podsypce piaskowej gr. 7cm, na podbudowie z tłucznia  </w:t>
      </w:r>
      <w:r>
        <w:br/>
      </w:r>
      <w:r w:rsidRPr="006419F3">
        <w:t>0.0- 3,1 cm gr.</w:t>
      </w:r>
      <w:r>
        <w:t xml:space="preserve"> 60cm. Podbudowa z tłucznia jest odseparowana od pozostałych warstw geowłókniną wodoprzepuszczalną (patrz: Część rysunkowa - Rys. nr P01 oraz Rys. nr P04). Nawierzchnia chłonna jest ograniczona krawężnikami drogowymi 15x30x100cm, obniżonymi do poziomu terenu.</w:t>
      </w:r>
    </w:p>
    <w:p w14:paraId="272335FC" w14:textId="77777777" w:rsidR="007A3E47" w:rsidRPr="004B4EC0" w:rsidRDefault="007A3E47" w:rsidP="007A3E47">
      <w:pPr>
        <w:spacing w:line="360" w:lineRule="auto"/>
        <w:jc w:val="both"/>
      </w:pPr>
      <w:r>
        <w:tab/>
        <w:t>W celu wykonania chodnika wzdłuż drogi dojazdowej od zjazdu z drogi publicznej do wejścia do budynku A, należy rozebrać wystający z chodnika istniejący element betonowy - zlokalizowany bezpośrednio przy granicy działki z sąsiadującym budynkiem.</w:t>
      </w:r>
    </w:p>
    <w:p w14:paraId="0CDAC42A" w14:textId="77777777" w:rsidR="007A3E47" w:rsidRDefault="007A3E47" w:rsidP="007A3E47">
      <w:pPr>
        <w:pStyle w:val="Nagwek1"/>
      </w:pPr>
      <w:r>
        <w:br w:type="page"/>
      </w:r>
      <w:bookmarkStart w:id="47" w:name="_Toc22074342"/>
      <w:r w:rsidRPr="00ED1B7F">
        <w:lastRenderedPageBreak/>
        <w:t xml:space="preserve">ROZDZIAŁ 1. </w:t>
      </w:r>
      <w:r>
        <w:t>5</w:t>
      </w:r>
      <w:r w:rsidRPr="00ED1B7F">
        <w:t xml:space="preserve">. </w:t>
      </w:r>
      <w:r>
        <w:t xml:space="preserve">WYMIANA OGRODZENIA TERENU </w:t>
      </w:r>
      <w:r w:rsidRPr="0019095C">
        <w:t>ORAZ BRAMY WJAZDOWEJ</w:t>
      </w:r>
      <w:bookmarkEnd w:id="47"/>
      <w:r w:rsidRPr="0019095C">
        <w:t xml:space="preserve"> </w:t>
      </w:r>
    </w:p>
    <w:p w14:paraId="3FA43AE7" w14:textId="77777777" w:rsidR="007A3E47" w:rsidRPr="00FA5169" w:rsidRDefault="007A3E47" w:rsidP="007A3E47"/>
    <w:p w14:paraId="1A7479E0" w14:textId="77777777" w:rsidR="007A3E47" w:rsidRPr="0019095C" w:rsidRDefault="007A3E47" w:rsidP="007A3E47">
      <w:pPr>
        <w:pStyle w:val="Nagwek2"/>
      </w:pPr>
      <w:bookmarkStart w:id="48" w:name="_Toc22074343"/>
      <w:r>
        <w:t>1.5.</w:t>
      </w:r>
      <w:r w:rsidRPr="000F73A4">
        <w:t>1. STAN ISTNIEJĄCY</w:t>
      </w:r>
      <w:bookmarkEnd w:id="48"/>
    </w:p>
    <w:p w14:paraId="01744492" w14:textId="77777777" w:rsidR="007A3E47" w:rsidRPr="00335245" w:rsidRDefault="007A3E47" w:rsidP="007A3E47">
      <w:pPr>
        <w:spacing w:line="360" w:lineRule="auto"/>
        <w:jc w:val="both"/>
      </w:pPr>
      <w:r>
        <w:rPr>
          <w:b/>
        </w:rPr>
        <w:tab/>
      </w:r>
      <w:r w:rsidRPr="00335245">
        <w:t xml:space="preserve">Teren działki jest ogrodzony siatką ogrodzeniową, plecioną, mocowaną na słupkach betonowych. W granicy północno-zachodniej żywopłot wrasta </w:t>
      </w:r>
      <w:r w:rsidRPr="00335245">
        <w:br/>
        <w:t xml:space="preserve">w ogrodzenie. Od strony południowej ogrodzenie występuje wyłącznie w linii rozgraniczenia terenu działki z pasem drogowym - brak ogrodzenia w linii rozgraniczenia z działką ew. nr 6. </w:t>
      </w:r>
      <w:r>
        <w:t>Na wjeździe na działkę I</w:t>
      </w:r>
      <w:r w:rsidRPr="00335245">
        <w:t>nwestora, od strony drogi publicznej (</w:t>
      </w:r>
      <w:r>
        <w:t>wojewódzkiej</w:t>
      </w:r>
      <w:r w:rsidRPr="00335245">
        <w:t xml:space="preserve">) znajduje się brama wjazdowa konstrukcji stalowej. Druga brama wjazdowa, nieużytkowana usytuowana jest w północno-wschodniej granicy działki. Ogrodzenie oraz bramy są w </w:t>
      </w:r>
      <w:r>
        <w:t>złym</w:t>
      </w:r>
      <w:r w:rsidRPr="00335245">
        <w:t xml:space="preserve"> stanie technicznym. </w:t>
      </w:r>
    </w:p>
    <w:p w14:paraId="64773F5F" w14:textId="77777777" w:rsidR="007A3E47" w:rsidRDefault="007A3E47" w:rsidP="007A3E47">
      <w:pPr>
        <w:spacing w:line="360" w:lineRule="auto"/>
        <w:rPr>
          <w:b/>
        </w:rPr>
      </w:pPr>
    </w:p>
    <w:p w14:paraId="4DC71167" w14:textId="77777777" w:rsidR="007A3E47" w:rsidRPr="0019095C" w:rsidRDefault="007A3E47" w:rsidP="007A3E47">
      <w:pPr>
        <w:pStyle w:val="Nagwek2"/>
      </w:pPr>
      <w:bookmarkStart w:id="49" w:name="_Toc22074344"/>
      <w:r>
        <w:t>1.5.2. OPIS PRAC REMONTOWYCH</w:t>
      </w:r>
      <w:bookmarkEnd w:id="49"/>
    </w:p>
    <w:p w14:paraId="68F38551" w14:textId="77777777" w:rsidR="007A3E47" w:rsidRDefault="007A3E47" w:rsidP="007A3E47">
      <w:pPr>
        <w:spacing w:line="360" w:lineRule="auto"/>
        <w:jc w:val="both"/>
      </w:pPr>
      <w:r>
        <w:rPr>
          <w:b/>
        </w:rPr>
        <w:tab/>
      </w:r>
      <w:r w:rsidRPr="00D40968">
        <w:t>Istniejące ogrodzenie należy zdemontować.</w:t>
      </w:r>
      <w:r>
        <w:t xml:space="preserve"> Nowe ogrodzenie panelowe </w:t>
      </w:r>
      <w:r>
        <w:br/>
        <w:t>(zdjęcie referencyjne nr 2 i nr 3), z prętów stalowych, zgrzewanych, zabezpieczonych antykorozyjnie, w kolorze grafitowym, zamontować wg instrukcji producenta. Pod słupkami należy wykonać fundamenty na głębokość strefy przemarzania gruntu (min. 80cm głębokości).</w:t>
      </w:r>
    </w:p>
    <w:p w14:paraId="614E59A7" w14:textId="77777777" w:rsidR="007A3E47" w:rsidRDefault="007A3E47" w:rsidP="007A3E47">
      <w:pPr>
        <w:spacing w:line="360" w:lineRule="auto"/>
        <w:jc w:val="both"/>
      </w:pPr>
      <w:r>
        <w:tab/>
        <w:t xml:space="preserve">Bramę wjazdową oraz furtkę wejściową należy wstawić w miejscu istniejącej bramy i furtki. Brama zapewniająca przejazd wozu bojowego -szerokości min. 3.5m w świetle. Brama systemowa, rozwieralna, dwuskrzydłowa z prętów stalowych, zgrzewanych, zabezpieczonych antykorozyjnie, w kolorze grafitowym, z możliwością instalacji systemu automatycznego otwierania bramy. </w:t>
      </w:r>
      <w:r w:rsidRPr="00F163A0">
        <w:t>Bramę w granicy północno-wschodniej należy zlikwidować.</w:t>
      </w:r>
      <w:r>
        <w:t xml:space="preserve"> Brama i furtka </w:t>
      </w:r>
      <w:r>
        <w:br/>
        <w:t>w kolorze grafitowym.</w:t>
      </w:r>
    </w:p>
    <w:p w14:paraId="15D244B8" w14:textId="77777777" w:rsidR="007A3E47" w:rsidRDefault="007A3E47" w:rsidP="007A3E47">
      <w:pPr>
        <w:spacing w:line="360" w:lineRule="auto"/>
        <w:jc w:val="both"/>
      </w:pPr>
    </w:p>
    <w:p w14:paraId="3EA313A5" w14:textId="77777777" w:rsidR="007A3E47" w:rsidRDefault="007A3E47" w:rsidP="007A3E47">
      <w:pPr>
        <w:spacing w:line="360" w:lineRule="auto"/>
        <w:jc w:val="both"/>
      </w:pPr>
      <w:r>
        <w:rPr>
          <w:noProof/>
          <w:lang w:eastAsia="pl-PL"/>
        </w:rPr>
        <w:drawing>
          <wp:inline distT="0" distB="0" distL="0" distR="0" wp14:anchorId="46AAFF70" wp14:editId="291646F4">
            <wp:extent cx="2111308" cy="2816516"/>
            <wp:effectExtent l="19050" t="0" r="3242"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 cstate="print"/>
                    <a:srcRect/>
                    <a:stretch>
                      <a:fillRect/>
                    </a:stretch>
                  </pic:blipFill>
                  <pic:spPr bwMode="auto">
                    <a:xfrm>
                      <a:off x="0" y="0"/>
                      <a:ext cx="2113025" cy="2818807"/>
                    </a:xfrm>
                    <a:prstGeom prst="rect">
                      <a:avLst/>
                    </a:prstGeom>
                    <a:noFill/>
                    <a:ln w="9525">
                      <a:noFill/>
                      <a:miter lim="800000"/>
                      <a:headEnd/>
                      <a:tailEnd/>
                    </a:ln>
                  </pic:spPr>
                </pic:pic>
              </a:graphicData>
            </a:graphic>
          </wp:inline>
        </w:drawing>
      </w:r>
      <w:r>
        <w:t xml:space="preserve"> </w:t>
      </w:r>
      <w:r>
        <w:rPr>
          <w:noProof/>
          <w:lang w:eastAsia="pl-PL"/>
        </w:rPr>
        <w:drawing>
          <wp:inline distT="0" distB="0" distL="0" distR="0" wp14:anchorId="56ACC9A5" wp14:editId="3DC091F6">
            <wp:extent cx="3210533" cy="2793995"/>
            <wp:effectExtent l="19050" t="0" r="8917"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 cstate="print"/>
                    <a:srcRect/>
                    <a:stretch>
                      <a:fillRect/>
                    </a:stretch>
                  </pic:blipFill>
                  <pic:spPr bwMode="auto">
                    <a:xfrm>
                      <a:off x="0" y="0"/>
                      <a:ext cx="3213872" cy="2796901"/>
                    </a:xfrm>
                    <a:prstGeom prst="rect">
                      <a:avLst/>
                    </a:prstGeom>
                    <a:noFill/>
                    <a:ln w="9525">
                      <a:noFill/>
                      <a:miter lim="800000"/>
                      <a:headEnd/>
                      <a:tailEnd/>
                    </a:ln>
                  </pic:spPr>
                </pic:pic>
              </a:graphicData>
            </a:graphic>
          </wp:inline>
        </w:drawing>
      </w:r>
    </w:p>
    <w:p w14:paraId="113581C0" w14:textId="77777777" w:rsidR="007A3E47" w:rsidRPr="006419F3" w:rsidRDefault="007A3E47" w:rsidP="007A3E47">
      <w:pPr>
        <w:spacing w:line="360" w:lineRule="auto"/>
        <w:jc w:val="both"/>
        <w:rPr>
          <w:sz w:val="18"/>
          <w:szCs w:val="18"/>
        </w:rPr>
      </w:pPr>
      <w:r>
        <w:rPr>
          <w:sz w:val="18"/>
          <w:szCs w:val="18"/>
        </w:rPr>
        <w:lastRenderedPageBreak/>
        <w:t>Zdjęcia</w:t>
      </w:r>
      <w:r w:rsidRPr="003545E3">
        <w:rPr>
          <w:sz w:val="18"/>
          <w:szCs w:val="18"/>
        </w:rPr>
        <w:t xml:space="preserve"> referencyjne </w:t>
      </w:r>
      <w:r w:rsidRPr="006419F3">
        <w:rPr>
          <w:sz w:val="18"/>
          <w:szCs w:val="18"/>
        </w:rPr>
        <w:t>nr  2 i nr 3</w:t>
      </w:r>
      <w:r w:rsidRPr="003545E3">
        <w:rPr>
          <w:sz w:val="18"/>
          <w:szCs w:val="18"/>
        </w:rPr>
        <w:t>-</w:t>
      </w:r>
      <w:r>
        <w:rPr>
          <w:sz w:val="18"/>
          <w:szCs w:val="18"/>
        </w:rPr>
        <w:t xml:space="preserve"> projektowane</w:t>
      </w:r>
      <w:r w:rsidRPr="003545E3">
        <w:rPr>
          <w:sz w:val="18"/>
          <w:szCs w:val="18"/>
        </w:rPr>
        <w:t xml:space="preserve"> </w:t>
      </w:r>
      <w:r>
        <w:rPr>
          <w:sz w:val="18"/>
          <w:szCs w:val="18"/>
        </w:rPr>
        <w:t>ogrodzenie terenu | autor zdj. K. Malinowska</w:t>
      </w:r>
    </w:p>
    <w:p w14:paraId="4CBF704D" w14:textId="77777777" w:rsidR="007A3E47" w:rsidRDefault="007A3E47" w:rsidP="007A3E47">
      <w:pPr>
        <w:spacing w:line="360" w:lineRule="auto"/>
        <w:jc w:val="both"/>
      </w:pPr>
      <w:r>
        <w:tab/>
      </w:r>
      <w:r w:rsidRPr="00821C2B">
        <w:t>Zaleca się prowadzenie robót w poszanowaniu do istniejącej zieleni urządzonej na terenie działki oraz zachowanie żywopłotów wzdłuż istniejącego ogrodzenia.</w:t>
      </w:r>
    </w:p>
    <w:p w14:paraId="674413BC" w14:textId="77777777" w:rsidR="007A3E47" w:rsidRDefault="007A3E47" w:rsidP="007A3E47">
      <w:pPr>
        <w:spacing w:line="360" w:lineRule="auto"/>
        <w:jc w:val="both"/>
      </w:pPr>
    </w:p>
    <w:p w14:paraId="39B6045D" w14:textId="77777777" w:rsidR="007A3E47" w:rsidRDefault="007A3E47" w:rsidP="007A3E47">
      <w:pPr>
        <w:spacing w:line="360" w:lineRule="auto"/>
        <w:jc w:val="both"/>
      </w:pPr>
    </w:p>
    <w:p w14:paraId="16D2414C" w14:textId="77777777" w:rsidR="007A3E47" w:rsidRDefault="007A3E47" w:rsidP="007A3E47">
      <w:pPr>
        <w:spacing w:line="360" w:lineRule="auto"/>
        <w:jc w:val="both"/>
      </w:pPr>
    </w:p>
    <w:p w14:paraId="1B1FCE76" w14:textId="77777777" w:rsidR="007A3E47" w:rsidRDefault="007A3E47" w:rsidP="007A3E47">
      <w:pPr>
        <w:spacing w:line="360" w:lineRule="auto"/>
        <w:jc w:val="both"/>
      </w:pPr>
    </w:p>
    <w:p w14:paraId="2E405425" w14:textId="77777777" w:rsidR="007A3E47" w:rsidRDefault="007A3E47" w:rsidP="007A3E47">
      <w:pPr>
        <w:spacing w:line="360" w:lineRule="auto"/>
        <w:jc w:val="both"/>
      </w:pPr>
    </w:p>
    <w:p w14:paraId="74E8C9A8" w14:textId="77777777" w:rsidR="007A3E47" w:rsidRPr="00821C2B" w:rsidRDefault="007A3E47" w:rsidP="007A3E47">
      <w:pPr>
        <w:spacing w:line="360" w:lineRule="auto"/>
        <w:jc w:val="both"/>
      </w:pPr>
    </w:p>
    <w:p w14:paraId="218D3768" w14:textId="77777777" w:rsidR="007A3E47" w:rsidRDefault="007A3E47" w:rsidP="007A3E47">
      <w:pPr>
        <w:autoSpaceDE w:val="0"/>
        <w:autoSpaceDN w:val="0"/>
        <w:adjustRightInd w:val="0"/>
        <w:spacing w:line="360" w:lineRule="auto"/>
        <w:jc w:val="both"/>
        <w:rPr>
          <w:b/>
          <w:color w:val="FF0000"/>
        </w:rPr>
      </w:pPr>
    </w:p>
    <w:p w14:paraId="4193508C" w14:textId="77777777" w:rsidR="007A3E47" w:rsidRDefault="007A3E47" w:rsidP="007A3E47">
      <w:pPr>
        <w:autoSpaceDE w:val="0"/>
        <w:autoSpaceDN w:val="0"/>
        <w:adjustRightInd w:val="0"/>
        <w:spacing w:line="360" w:lineRule="auto"/>
        <w:jc w:val="both"/>
        <w:rPr>
          <w:color w:val="FF0000"/>
        </w:rPr>
      </w:pPr>
      <w:r w:rsidRPr="005D3DFE">
        <w:rPr>
          <w:b/>
          <w:color w:val="FF0000"/>
        </w:rPr>
        <w:t>UWAGA:</w:t>
      </w:r>
      <w:r w:rsidRPr="005D3DFE">
        <w:rPr>
          <w:color w:val="FF0000"/>
        </w:rPr>
        <w:t xml:space="preserve"> Wszystkie użyte materiały budowlane muszą odpowiadać aktualnie obowiązującym Polskim Normom przedmiotowym lub mieć aktualną aprobatę techniczną przez Instytut Techniki Budowlanej w Warszawie, bądź certyfikaty na znak bezpieczeństwa „B”.</w:t>
      </w:r>
    </w:p>
    <w:p w14:paraId="4B85D470" w14:textId="77777777" w:rsidR="007A3E47" w:rsidRDefault="007A3E47" w:rsidP="007A3E47">
      <w:pPr>
        <w:rPr>
          <w:color w:val="FF0000"/>
        </w:rPr>
      </w:pPr>
      <w:r>
        <w:rPr>
          <w:color w:val="FF0000"/>
        </w:rPr>
        <w:br w:type="page"/>
      </w:r>
    </w:p>
    <w:p w14:paraId="6833B4C3" w14:textId="77777777" w:rsidR="007A3E47" w:rsidRDefault="007A3E47" w:rsidP="007A3E47">
      <w:pPr>
        <w:rPr>
          <w:rFonts w:eastAsiaTheme="majorEastAsia" w:cstheme="majorBidi"/>
          <w:b/>
          <w:bCs/>
          <w:color w:val="FF0000"/>
          <w:szCs w:val="28"/>
        </w:rPr>
      </w:pPr>
    </w:p>
    <w:p w14:paraId="22AA8225" w14:textId="77777777" w:rsidR="007A3E47" w:rsidRPr="00645D85" w:rsidRDefault="007A3E47" w:rsidP="007A3E47">
      <w:pPr>
        <w:pStyle w:val="Nagwek1"/>
        <w:rPr>
          <w:color w:val="FFFFFF" w:themeColor="background1"/>
        </w:rPr>
      </w:pPr>
      <w:bookmarkStart w:id="50" w:name="_Toc22074345"/>
      <w:r w:rsidRPr="00645D85">
        <w:rPr>
          <w:color w:val="FFFFFF" w:themeColor="background1"/>
        </w:rPr>
        <w:t>OŚWIADCZENIE PROJEKTANTA</w:t>
      </w:r>
      <w:bookmarkEnd w:id="50"/>
    </w:p>
    <w:p w14:paraId="024F8F1A" w14:textId="77777777" w:rsidR="007A3E47" w:rsidRPr="00F0234D" w:rsidRDefault="007A3E47" w:rsidP="007A3E47">
      <w:pPr>
        <w:jc w:val="right"/>
      </w:pPr>
      <w:r>
        <w:t>Wyszków</w:t>
      </w:r>
      <w:r w:rsidRPr="00F0234D">
        <w:t xml:space="preserve">, </w:t>
      </w:r>
      <w:r>
        <w:t>dn. 30.09.2019</w:t>
      </w:r>
      <w:r w:rsidRPr="00F0234D">
        <w:t>r.</w:t>
      </w:r>
    </w:p>
    <w:p w14:paraId="41317AC3" w14:textId="77777777" w:rsidR="007A3E47" w:rsidRPr="00645D85" w:rsidRDefault="007A3E47" w:rsidP="007A3E47">
      <w:pPr>
        <w:jc w:val="center"/>
      </w:pPr>
    </w:p>
    <w:p w14:paraId="223F6C07" w14:textId="77777777" w:rsidR="007A3E47" w:rsidRPr="00645D85" w:rsidRDefault="007A3E47" w:rsidP="007A3E47">
      <w:pPr>
        <w:jc w:val="center"/>
      </w:pPr>
    </w:p>
    <w:p w14:paraId="76200335" w14:textId="77777777" w:rsidR="007A3E47" w:rsidRPr="00645D85" w:rsidRDefault="007A3E47" w:rsidP="007A3E47">
      <w:pPr>
        <w:jc w:val="center"/>
      </w:pPr>
    </w:p>
    <w:p w14:paraId="45281113" w14:textId="77777777" w:rsidR="007A3E47" w:rsidRPr="00645D85" w:rsidRDefault="007A3E47" w:rsidP="007A3E47">
      <w:pPr>
        <w:jc w:val="center"/>
        <w:rPr>
          <w:sz w:val="32"/>
          <w:szCs w:val="32"/>
          <w:u w:val="single"/>
        </w:rPr>
      </w:pPr>
      <w:r w:rsidRPr="00645D85">
        <w:rPr>
          <w:sz w:val="32"/>
          <w:szCs w:val="32"/>
          <w:u w:val="single"/>
        </w:rPr>
        <w:t>OŚWIADCZENIE</w:t>
      </w:r>
    </w:p>
    <w:p w14:paraId="2D23D374" w14:textId="77777777" w:rsidR="007A3E47" w:rsidRDefault="007A3E47" w:rsidP="007A3E47">
      <w:pPr>
        <w:jc w:val="center"/>
      </w:pPr>
      <w:r w:rsidRPr="00F0234D">
        <w:tab/>
      </w:r>
    </w:p>
    <w:p w14:paraId="5273E2E7" w14:textId="77777777" w:rsidR="007A3E47" w:rsidRPr="00645D85" w:rsidRDefault="007A3E47" w:rsidP="007A3E47">
      <w:pPr>
        <w:jc w:val="center"/>
      </w:pPr>
    </w:p>
    <w:p w14:paraId="42D4A8FC" w14:textId="77777777" w:rsidR="007A3E47" w:rsidRPr="00645D85" w:rsidRDefault="007A3E47" w:rsidP="007A3E47">
      <w:pPr>
        <w:jc w:val="both"/>
        <w:rPr>
          <w:rFonts w:ascii="Poppins" w:hAnsi="Poppins" w:cstheme="majorBidi"/>
          <w:color w:val="1E1E1E"/>
          <w:sz w:val="20"/>
          <w:szCs w:val="20"/>
        </w:rPr>
      </w:pPr>
      <w:r w:rsidRPr="00645D85">
        <w:tab/>
        <w:t xml:space="preserve">Oświadczam, że zgodnie z art. 20 ust. 1 ustawy z dnia 7 lipca 1994r. Prawo budowlane (tekst </w:t>
      </w:r>
      <w:r>
        <w:t xml:space="preserve">jedn. </w:t>
      </w:r>
      <w:r w:rsidRPr="00645D85">
        <w:rPr>
          <w:szCs w:val="26"/>
        </w:rPr>
        <w:t>Dz.</w:t>
      </w:r>
      <w:r>
        <w:t xml:space="preserve"> </w:t>
      </w:r>
      <w:r w:rsidRPr="00645D85">
        <w:rPr>
          <w:szCs w:val="26"/>
        </w:rPr>
        <w:t>U.</w:t>
      </w:r>
      <w:r>
        <w:t xml:space="preserve"> z 2019r. poz. 1186</w:t>
      </w:r>
      <w:r w:rsidRPr="00645D85">
        <w:t>)</w:t>
      </w:r>
      <w:r>
        <w:t xml:space="preserve"> niniejsza Dokumentacja projektowa remontu budynków Nadzoru Wodnego w Górze Kalwarii przy ul. Wyszyńskiego 28 (dz. ew. nr 2), 05-530 Góra Kalwaria, pow. piaseczyński została opracowana</w:t>
      </w:r>
      <w:r w:rsidRPr="00645D85">
        <w:t xml:space="preserve"> zgodnie z obowiązującymi przepisami budowlanymi, Polskimi Normami oraz zasadami wiedzy technicznej</w:t>
      </w:r>
      <w:r>
        <w:t xml:space="preserve"> i sztuki budowlanej</w:t>
      </w:r>
      <w:r w:rsidRPr="00645D85">
        <w:t>.</w:t>
      </w:r>
    </w:p>
    <w:p w14:paraId="7363A90E" w14:textId="77777777" w:rsidR="007A3E47" w:rsidRDefault="007A3E47" w:rsidP="007A3E47">
      <w:pPr>
        <w:pStyle w:val="Nagwek1"/>
      </w:pPr>
    </w:p>
    <w:p w14:paraId="5159724D" w14:textId="77777777" w:rsidR="007A3E47" w:rsidRDefault="007A3E47" w:rsidP="007A3E47">
      <w:pPr>
        <w:rPr>
          <w:rFonts w:eastAsiaTheme="majorEastAsia" w:cstheme="majorBidi"/>
          <w:b/>
          <w:bCs/>
          <w:szCs w:val="28"/>
        </w:rPr>
      </w:pPr>
      <w:r>
        <w:br w:type="page"/>
      </w:r>
    </w:p>
    <w:p w14:paraId="6F82C352" w14:textId="77777777" w:rsidR="007A3E47" w:rsidRDefault="007A3E47" w:rsidP="007A3E47">
      <w:pPr>
        <w:pStyle w:val="Nagwek1"/>
      </w:pPr>
    </w:p>
    <w:p w14:paraId="068C0858" w14:textId="77777777" w:rsidR="007A3E47" w:rsidRPr="007D1ED7" w:rsidRDefault="007A3E47" w:rsidP="007A3E47">
      <w:pPr>
        <w:pStyle w:val="Nagwek1"/>
        <w:tabs>
          <w:tab w:val="left" w:pos="2093"/>
        </w:tabs>
        <w:rPr>
          <w:color w:val="FFFFFF" w:themeColor="background1"/>
        </w:rPr>
      </w:pPr>
      <w:r>
        <w:tab/>
      </w:r>
      <w:bookmarkStart w:id="51" w:name="_Toc22074346"/>
      <w:r w:rsidRPr="007D1ED7">
        <w:rPr>
          <w:color w:val="FFFFFF" w:themeColor="background1"/>
        </w:rPr>
        <w:t>UPRAWNIENIA BUDOWLANE PROJEKTANTA</w:t>
      </w:r>
      <w:bookmarkEnd w:id="51"/>
    </w:p>
    <w:p w14:paraId="4528CCA5" w14:textId="77777777" w:rsidR="007A3E47" w:rsidRDefault="007A3E47" w:rsidP="007A3E47">
      <w:pPr>
        <w:rPr>
          <w:rFonts w:eastAsiaTheme="majorEastAsia" w:cstheme="majorBidi"/>
          <w:szCs w:val="28"/>
        </w:rPr>
      </w:pPr>
      <w:r>
        <w:br w:type="page"/>
      </w:r>
    </w:p>
    <w:p w14:paraId="493FA404" w14:textId="77777777" w:rsidR="007A3E47" w:rsidRDefault="007A3E47" w:rsidP="007A3E47">
      <w:pPr>
        <w:pStyle w:val="Nagwek1"/>
        <w:tabs>
          <w:tab w:val="left" w:pos="2093"/>
        </w:tabs>
      </w:pPr>
    </w:p>
    <w:p w14:paraId="298411A2" w14:textId="77777777" w:rsidR="007A3E47" w:rsidRPr="00692EC3" w:rsidRDefault="007A3E47" w:rsidP="007A3E47">
      <w:pPr>
        <w:pStyle w:val="Nagwek1"/>
        <w:rPr>
          <w:color w:val="FFFFFF" w:themeColor="background1"/>
        </w:rPr>
      </w:pPr>
    </w:p>
    <w:p w14:paraId="4AA54812" w14:textId="77777777" w:rsidR="007A3E47" w:rsidRPr="00692EC3" w:rsidRDefault="007A3E47" w:rsidP="007A3E47">
      <w:pPr>
        <w:pStyle w:val="Nagwek1"/>
        <w:rPr>
          <w:color w:val="FFFFFF" w:themeColor="background1"/>
        </w:rPr>
      </w:pPr>
      <w:bookmarkStart w:id="52" w:name="_Toc22074347"/>
      <w:r w:rsidRPr="00692EC3">
        <w:rPr>
          <w:color w:val="FFFFFF" w:themeColor="background1"/>
        </w:rPr>
        <w:t>ZAŚWIADCZENIE O PRZYNALEŻNOŚCI DO MOIA</w:t>
      </w:r>
      <w:bookmarkEnd w:id="52"/>
    </w:p>
    <w:p w14:paraId="41CABAAC" w14:textId="77777777" w:rsidR="007A3E47" w:rsidRPr="00692EC3" w:rsidRDefault="007A3E47" w:rsidP="007A3E47">
      <w:pPr>
        <w:rPr>
          <w:rFonts w:eastAsiaTheme="majorEastAsia" w:cstheme="majorBidi"/>
          <w:color w:val="FFFFFF" w:themeColor="background1"/>
          <w:szCs w:val="28"/>
        </w:rPr>
      </w:pPr>
      <w:r w:rsidRPr="00692EC3">
        <w:rPr>
          <w:color w:val="FFFFFF" w:themeColor="background1"/>
        </w:rPr>
        <w:br w:type="page"/>
      </w:r>
    </w:p>
    <w:p w14:paraId="1968340D" w14:textId="77777777" w:rsidR="007A3E47" w:rsidRPr="007D1ED7" w:rsidRDefault="007A3E47" w:rsidP="007A3E47">
      <w:pPr>
        <w:pStyle w:val="Nagwek1"/>
        <w:rPr>
          <w:color w:val="FFFFFF" w:themeColor="background1"/>
        </w:rPr>
      </w:pPr>
    </w:p>
    <w:p w14:paraId="4DA188D9" w14:textId="77777777" w:rsidR="007A3E47" w:rsidRDefault="007A3E47" w:rsidP="007A3E47">
      <w:pPr>
        <w:pStyle w:val="Nagwek1"/>
      </w:pPr>
      <w:bookmarkStart w:id="53" w:name="_Toc22074348"/>
      <w:r>
        <w:t>ROZDZIAŁ 2. BEZPIECZEŃSTWO I OCHRONA ZDROWIA (BIOZ)</w:t>
      </w:r>
      <w:bookmarkEnd w:id="53"/>
    </w:p>
    <w:p w14:paraId="490BDA87" w14:textId="77777777" w:rsidR="007A3E47" w:rsidRPr="00381F74" w:rsidRDefault="007A3E47" w:rsidP="007A3E47">
      <w:pPr>
        <w:pStyle w:val="Nagwek1"/>
        <w:rPr>
          <w:rFonts w:eastAsia="Calibri" w:cs="Times New Roman"/>
          <w:szCs w:val="24"/>
        </w:rPr>
      </w:pPr>
    </w:p>
    <w:p w14:paraId="66CB43E2" w14:textId="77777777" w:rsidR="007A3E47" w:rsidRPr="00692EC3" w:rsidRDefault="007A3E47" w:rsidP="007A3E47">
      <w:pPr>
        <w:rPr>
          <w:rFonts w:eastAsiaTheme="majorEastAsia" w:cstheme="majorBidi"/>
          <w:b/>
          <w:bCs/>
          <w:szCs w:val="28"/>
        </w:rPr>
      </w:pPr>
      <w:r>
        <w:br w:type="page"/>
      </w:r>
    </w:p>
    <w:p w14:paraId="1EF822F3" w14:textId="77777777" w:rsidR="007A3E47" w:rsidRPr="00A55D3A" w:rsidRDefault="007A3E47" w:rsidP="007A3E47">
      <w:pPr>
        <w:pStyle w:val="Akapitzlist"/>
        <w:ind w:left="0"/>
        <w:jc w:val="both"/>
      </w:pPr>
      <w:r w:rsidRPr="00A55D3A">
        <w:rPr>
          <w:rFonts w:cs="Arial"/>
          <w:b/>
        </w:rPr>
        <w:lastRenderedPageBreak/>
        <w:t>Zakres inwestycji</w:t>
      </w:r>
    </w:p>
    <w:p w14:paraId="306182B2" w14:textId="77777777" w:rsidR="007A3E47" w:rsidRPr="003E0225" w:rsidRDefault="007A3E47" w:rsidP="007A3E47">
      <w:pPr>
        <w:spacing w:line="360" w:lineRule="auto"/>
        <w:jc w:val="both"/>
        <w:rPr>
          <w:rFonts w:cs="Arial"/>
        </w:rPr>
      </w:pPr>
      <w:r w:rsidRPr="003E0225">
        <w:rPr>
          <w:rFonts w:cs="Arial"/>
        </w:rPr>
        <w:t xml:space="preserve">Przedmiotem inwestycji jest wykonanie remontu Budynków Nadzoru Wodnego mieszczących się w Górze Kalwarii przy ul. Wyszyńskiego 28, (dz. ew. nr 2), </w:t>
      </w:r>
      <w:r>
        <w:rPr>
          <w:rFonts w:cs="Arial"/>
        </w:rPr>
        <w:br/>
      </w:r>
      <w:r w:rsidRPr="003E0225">
        <w:rPr>
          <w:rFonts w:cs="Arial"/>
        </w:rPr>
        <w:t xml:space="preserve">pow. piaseczyński, woj. mazowieckie. </w:t>
      </w:r>
    </w:p>
    <w:p w14:paraId="27DFA5E8" w14:textId="77777777" w:rsidR="007A3E47" w:rsidRPr="003E0225" w:rsidRDefault="007A3E47" w:rsidP="007A3E47">
      <w:pPr>
        <w:pStyle w:val="Akapitzlist"/>
        <w:spacing w:line="360" w:lineRule="auto"/>
        <w:ind w:left="0"/>
        <w:jc w:val="both"/>
        <w:rPr>
          <w:rFonts w:cs="Arial"/>
        </w:rPr>
      </w:pPr>
      <w:r w:rsidRPr="003E0225">
        <w:rPr>
          <w:rFonts w:cs="Arial"/>
        </w:rPr>
        <w:t>Roboty polegają na:</w:t>
      </w:r>
    </w:p>
    <w:p w14:paraId="49EC7472" w14:textId="77777777" w:rsidR="007A3E47" w:rsidRPr="003E0225" w:rsidRDefault="007A3E47" w:rsidP="007A3E47">
      <w:pPr>
        <w:pStyle w:val="Akapitzlist"/>
        <w:numPr>
          <w:ilvl w:val="0"/>
          <w:numId w:val="12"/>
        </w:numPr>
        <w:spacing w:after="0" w:line="360" w:lineRule="auto"/>
        <w:jc w:val="both"/>
        <w:rPr>
          <w:rFonts w:cs="Arial"/>
        </w:rPr>
      </w:pPr>
      <w:r w:rsidRPr="005F6CC9">
        <w:rPr>
          <w:rFonts w:cs="Arial"/>
          <w:highlight w:val="yellow"/>
        </w:rPr>
        <w:t>wykonanie izolacji pionowej ścian fundamentowych</w:t>
      </w:r>
      <w:r w:rsidRPr="003E0225">
        <w:rPr>
          <w:rFonts w:cs="Arial"/>
        </w:rPr>
        <w:t>,</w:t>
      </w:r>
    </w:p>
    <w:p w14:paraId="0F3C17FA" w14:textId="77777777" w:rsidR="007A3E47" w:rsidRPr="003E0225" w:rsidRDefault="007A3E47" w:rsidP="007A3E47">
      <w:pPr>
        <w:pStyle w:val="Akapitzlist"/>
        <w:numPr>
          <w:ilvl w:val="0"/>
          <w:numId w:val="12"/>
        </w:numPr>
        <w:spacing w:after="0" w:line="360" w:lineRule="auto"/>
        <w:jc w:val="both"/>
        <w:rPr>
          <w:rFonts w:cs="Arial"/>
        </w:rPr>
      </w:pPr>
      <w:r w:rsidRPr="005F6CC9">
        <w:rPr>
          <w:rFonts w:cs="Arial"/>
          <w:highlight w:val="yellow"/>
        </w:rPr>
        <w:t>remont pokrycia dachowego</w:t>
      </w:r>
      <w:r w:rsidRPr="003E0225">
        <w:rPr>
          <w:rFonts w:cs="Arial"/>
        </w:rPr>
        <w:t>, wymiana obróbek blacharskich, wymiana rynien i rur spustowych,</w:t>
      </w:r>
    </w:p>
    <w:p w14:paraId="0F708E24" w14:textId="77777777" w:rsidR="007A3E47" w:rsidRPr="003E0225" w:rsidRDefault="007A3E47" w:rsidP="007A3E47">
      <w:pPr>
        <w:pStyle w:val="Akapitzlist"/>
        <w:numPr>
          <w:ilvl w:val="0"/>
          <w:numId w:val="12"/>
        </w:numPr>
        <w:spacing w:after="0" w:line="360" w:lineRule="auto"/>
        <w:jc w:val="both"/>
        <w:rPr>
          <w:rFonts w:cs="Arial"/>
        </w:rPr>
      </w:pPr>
      <w:r w:rsidRPr="005F6CC9">
        <w:rPr>
          <w:rFonts w:cs="Arial"/>
          <w:highlight w:val="yellow"/>
        </w:rPr>
        <w:t>remont kominów</w:t>
      </w:r>
      <w:r w:rsidRPr="003E0225">
        <w:rPr>
          <w:rFonts w:cs="Arial"/>
        </w:rPr>
        <w:t>,</w:t>
      </w:r>
    </w:p>
    <w:p w14:paraId="6C09B705"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remont balkonu,</w:t>
      </w:r>
    </w:p>
    <w:p w14:paraId="4BBF20A5"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wykonanie docieplenia budynku wraz z wyprawą elewacyjną,</w:t>
      </w:r>
    </w:p>
    <w:p w14:paraId="7E542E15" w14:textId="77777777" w:rsidR="007A3E47" w:rsidRPr="003E0225" w:rsidRDefault="007A3E47" w:rsidP="007A3E47">
      <w:pPr>
        <w:pStyle w:val="Akapitzlist"/>
        <w:numPr>
          <w:ilvl w:val="0"/>
          <w:numId w:val="12"/>
        </w:numPr>
        <w:spacing w:after="0" w:line="360" w:lineRule="auto"/>
        <w:jc w:val="both"/>
        <w:rPr>
          <w:rFonts w:cs="Arial"/>
        </w:rPr>
      </w:pPr>
      <w:r w:rsidRPr="005F6CC9">
        <w:rPr>
          <w:rFonts w:cs="Arial"/>
          <w:highlight w:val="yellow"/>
        </w:rPr>
        <w:t>wykonanie nowej opaski wokół budynku</w:t>
      </w:r>
      <w:r w:rsidRPr="003E0225">
        <w:rPr>
          <w:rFonts w:cs="Arial"/>
        </w:rPr>
        <w:t>,</w:t>
      </w:r>
    </w:p>
    <w:p w14:paraId="7E78DB27" w14:textId="77777777" w:rsidR="007A3E47" w:rsidRPr="003E0225" w:rsidRDefault="007A3E47" w:rsidP="007A3E47">
      <w:pPr>
        <w:pStyle w:val="Akapitzlist"/>
        <w:numPr>
          <w:ilvl w:val="0"/>
          <w:numId w:val="12"/>
        </w:numPr>
        <w:spacing w:after="0" w:line="360" w:lineRule="auto"/>
        <w:jc w:val="both"/>
        <w:rPr>
          <w:rFonts w:cs="Arial"/>
        </w:rPr>
      </w:pPr>
      <w:r w:rsidRPr="005F6CC9">
        <w:rPr>
          <w:rFonts w:cs="Arial"/>
          <w:highlight w:val="yellow"/>
        </w:rPr>
        <w:t>zabezpieczenie doświetlenia pomieszczeń piwnicznych przed opadami atmosferycznymi</w:t>
      </w:r>
      <w:r w:rsidRPr="003E0225">
        <w:rPr>
          <w:rFonts w:cs="Arial"/>
        </w:rPr>
        <w:t>,</w:t>
      </w:r>
    </w:p>
    <w:p w14:paraId="7D7C6D5C" w14:textId="77777777" w:rsidR="007A3E47" w:rsidRPr="003E0225" w:rsidRDefault="007A3E47" w:rsidP="007A3E47">
      <w:pPr>
        <w:pStyle w:val="Akapitzlist"/>
        <w:numPr>
          <w:ilvl w:val="0"/>
          <w:numId w:val="12"/>
        </w:numPr>
        <w:spacing w:after="0" w:line="360" w:lineRule="auto"/>
        <w:jc w:val="both"/>
        <w:rPr>
          <w:rFonts w:cs="Arial"/>
        </w:rPr>
      </w:pPr>
      <w:r w:rsidRPr="005F6CC9">
        <w:rPr>
          <w:rFonts w:cs="Arial"/>
          <w:highlight w:val="yellow"/>
        </w:rPr>
        <w:t>remont schodów wejściowych do budynku</w:t>
      </w:r>
      <w:r w:rsidRPr="003E0225">
        <w:rPr>
          <w:rFonts w:cs="Arial"/>
        </w:rPr>
        <w:t>,</w:t>
      </w:r>
    </w:p>
    <w:p w14:paraId="297C6EEA" w14:textId="77777777" w:rsidR="007A3E47" w:rsidRPr="003E0225" w:rsidRDefault="007A3E47" w:rsidP="007A3E47">
      <w:pPr>
        <w:pStyle w:val="Akapitzlist"/>
        <w:numPr>
          <w:ilvl w:val="0"/>
          <w:numId w:val="12"/>
        </w:numPr>
        <w:spacing w:after="0" w:line="360" w:lineRule="auto"/>
        <w:jc w:val="both"/>
        <w:rPr>
          <w:rFonts w:cs="Arial"/>
        </w:rPr>
      </w:pPr>
      <w:r w:rsidRPr="005F6CC9">
        <w:rPr>
          <w:rFonts w:cs="Arial"/>
          <w:highlight w:val="yellow"/>
        </w:rPr>
        <w:t>wymiana drzwi wejściowych do budynku i drzwi wejściowych do biura Nadzoru Wodnego</w:t>
      </w:r>
      <w:r w:rsidRPr="003E0225">
        <w:rPr>
          <w:rFonts w:cs="Arial"/>
        </w:rPr>
        <w:t>,</w:t>
      </w:r>
    </w:p>
    <w:p w14:paraId="25B7D0AA"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remont instalacji elektrycznej,</w:t>
      </w:r>
    </w:p>
    <w:p w14:paraId="17CCD271"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remont klatki schodowej,</w:t>
      </w:r>
    </w:p>
    <w:p w14:paraId="27B1F3DF" w14:textId="77777777" w:rsidR="007A3E47" w:rsidRPr="003E0225" w:rsidRDefault="007A3E47" w:rsidP="007A3E47">
      <w:pPr>
        <w:pStyle w:val="Akapitzlist"/>
        <w:numPr>
          <w:ilvl w:val="0"/>
          <w:numId w:val="12"/>
        </w:numPr>
        <w:spacing w:after="0" w:line="360" w:lineRule="auto"/>
        <w:jc w:val="both"/>
        <w:rPr>
          <w:rFonts w:cs="Arial"/>
        </w:rPr>
      </w:pPr>
      <w:r w:rsidRPr="005F6CC9">
        <w:rPr>
          <w:rFonts w:cs="Arial"/>
          <w:highlight w:val="yellow"/>
        </w:rPr>
        <w:t>remont piwnicy</w:t>
      </w:r>
      <w:r>
        <w:rPr>
          <w:rFonts w:cs="Arial"/>
        </w:rPr>
        <w:t>,</w:t>
      </w:r>
    </w:p>
    <w:p w14:paraId="70E57C0A"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remont wywietrzników dachowych,</w:t>
      </w:r>
    </w:p>
    <w:p w14:paraId="2ED47728"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wymiana stolarki okiennej</w:t>
      </w:r>
      <w:r>
        <w:rPr>
          <w:rFonts w:cs="Arial"/>
        </w:rPr>
        <w:t>,</w:t>
      </w:r>
    </w:p>
    <w:p w14:paraId="27EC062F"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wkomponowanie dwóch dodatkowych bram garażowych</w:t>
      </w:r>
      <w:r>
        <w:rPr>
          <w:rFonts w:cs="Arial"/>
        </w:rPr>
        <w:t>,</w:t>
      </w:r>
    </w:p>
    <w:p w14:paraId="24B60BF2"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wykonanie nowych dojazdów i ciągów pieszych w miejscu istniejących na terenie posesji</w:t>
      </w:r>
      <w:r>
        <w:rPr>
          <w:rFonts w:cs="Arial"/>
        </w:rPr>
        <w:t>,</w:t>
      </w:r>
    </w:p>
    <w:p w14:paraId="76F518B4" w14:textId="77777777" w:rsidR="007A3E47" w:rsidRPr="003E0225" w:rsidRDefault="007A3E47" w:rsidP="007A3E47">
      <w:pPr>
        <w:pStyle w:val="Akapitzlist"/>
        <w:numPr>
          <w:ilvl w:val="0"/>
          <w:numId w:val="12"/>
        </w:numPr>
        <w:spacing w:after="0" w:line="360" w:lineRule="auto"/>
        <w:jc w:val="both"/>
        <w:rPr>
          <w:rFonts w:cs="Arial"/>
        </w:rPr>
      </w:pPr>
      <w:r w:rsidRPr="003E0225">
        <w:rPr>
          <w:rFonts w:cs="Arial"/>
        </w:rPr>
        <w:t xml:space="preserve">wykonanie nowego ogrodzenia panelowego wraz z bramą wjazdową </w:t>
      </w:r>
      <w:r>
        <w:rPr>
          <w:rFonts w:cs="Arial"/>
        </w:rPr>
        <w:br/>
      </w:r>
      <w:r w:rsidRPr="003E0225">
        <w:rPr>
          <w:rFonts w:cs="Arial"/>
        </w:rPr>
        <w:t>w miejscu istniejącego ogrodzenia i bramy</w:t>
      </w:r>
      <w:r>
        <w:rPr>
          <w:rFonts w:cs="Arial"/>
        </w:rPr>
        <w:t>.</w:t>
      </w:r>
    </w:p>
    <w:p w14:paraId="33C1B0C5" w14:textId="77777777" w:rsidR="007A3E47" w:rsidRPr="003E0225" w:rsidRDefault="007A3E47" w:rsidP="007A3E47">
      <w:pPr>
        <w:spacing w:line="360" w:lineRule="auto"/>
        <w:jc w:val="both"/>
        <w:rPr>
          <w:rFonts w:cs="Arial"/>
        </w:rPr>
      </w:pPr>
    </w:p>
    <w:p w14:paraId="28A74751" w14:textId="77777777" w:rsidR="007A3E47" w:rsidRPr="003E0225" w:rsidRDefault="007A3E47" w:rsidP="007A3E47">
      <w:pPr>
        <w:pStyle w:val="Akapitzlist"/>
        <w:numPr>
          <w:ilvl w:val="0"/>
          <w:numId w:val="11"/>
        </w:numPr>
        <w:spacing w:after="0" w:line="240" w:lineRule="auto"/>
        <w:ind w:left="0" w:firstLine="0"/>
        <w:jc w:val="both"/>
        <w:rPr>
          <w:rFonts w:cs="Arial"/>
          <w:b/>
        </w:rPr>
      </w:pPr>
      <w:r w:rsidRPr="003E0225">
        <w:rPr>
          <w:rFonts w:cs="Arial"/>
          <w:b/>
        </w:rPr>
        <w:t xml:space="preserve">Zakres robót </w:t>
      </w:r>
    </w:p>
    <w:p w14:paraId="3467A86C" w14:textId="77777777" w:rsidR="007A3E47" w:rsidRPr="003E0225" w:rsidRDefault="007A3E47" w:rsidP="007A3E47">
      <w:pPr>
        <w:pStyle w:val="Akapitzlist"/>
        <w:spacing w:line="360" w:lineRule="auto"/>
        <w:ind w:left="142" w:hanging="142"/>
        <w:jc w:val="both"/>
        <w:rPr>
          <w:rFonts w:cs="Arial"/>
        </w:rPr>
      </w:pPr>
    </w:p>
    <w:p w14:paraId="07B50158" w14:textId="77777777" w:rsidR="007A3E47" w:rsidRPr="003E0225" w:rsidRDefault="007A3E47" w:rsidP="007A3E47">
      <w:pPr>
        <w:pStyle w:val="Akapitzlist"/>
        <w:spacing w:line="360" w:lineRule="auto"/>
        <w:ind w:left="142" w:hanging="142"/>
        <w:jc w:val="both"/>
        <w:rPr>
          <w:rFonts w:cs="Arial"/>
        </w:rPr>
      </w:pPr>
      <w:r w:rsidRPr="003E0225">
        <w:rPr>
          <w:rFonts w:cs="Arial"/>
        </w:rPr>
        <w:t>W ramach inwestycji będą wykonywane następujące roboty:</w:t>
      </w:r>
    </w:p>
    <w:p w14:paraId="460132BC" w14:textId="77777777" w:rsidR="007A3E47" w:rsidRPr="003E0225" w:rsidRDefault="007A3E47" w:rsidP="007A3E47">
      <w:pPr>
        <w:pStyle w:val="Akapitzlist"/>
        <w:spacing w:line="360" w:lineRule="auto"/>
        <w:ind w:left="142" w:hanging="142"/>
        <w:jc w:val="both"/>
        <w:rPr>
          <w:rFonts w:cs="Arial"/>
        </w:rPr>
      </w:pPr>
      <w:r w:rsidRPr="003E0225">
        <w:rPr>
          <w:rFonts w:cs="Arial"/>
        </w:rPr>
        <w:t>- roboty ziemne</w:t>
      </w:r>
      <w:r>
        <w:rPr>
          <w:rFonts w:cs="Arial"/>
        </w:rPr>
        <w:t>,</w:t>
      </w:r>
      <w:r w:rsidRPr="003E0225">
        <w:rPr>
          <w:rFonts w:cs="Arial"/>
        </w:rPr>
        <w:t xml:space="preserve"> </w:t>
      </w:r>
    </w:p>
    <w:p w14:paraId="37041EC1" w14:textId="77777777" w:rsidR="007A3E47" w:rsidRPr="003E0225" w:rsidRDefault="007A3E47" w:rsidP="007A3E47">
      <w:pPr>
        <w:pStyle w:val="Akapitzlist"/>
        <w:spacing w:line="360" w:lineRule="auto"/>
        <w:ind w:left="142" w:hanging="142"/>
        <w:jc w:val="both"/>
        <w:rPr>
          <w:rFonts w:cs="Arial"/>
        </w:rPr>
      </w:pPr>
      <w:r w:rsidRPr="003E0225">
        <w:rPr>
          <w:rFonts w:cs="Arial"/>
        </w:rPr>
        <w:t>- roboty budowlano - mo</w:t>
      </w:r>
      <w:r>
        <w:rPr>
          <w:rFonts w:cs="Arial"/>
        </w:rPr>
        <w:t>n</w:t>
      </w:r>
      <w:r w:rsidRPr="003E0225">
        <w:rPr>
          <w:rFonts w:cs="Arial"/>
        </w:rPr>
        <w:t>tażowe</w:t>
      </w:r>
      <w:r>
        <w:rPr>
          <w:rFonts w:cs="Arial"/>
        </w:rPr>
        <w:t>.</w:t>
      </w:r>
    </w:p>
    <w:p w14:paraId="341C9E64" w14:textId="77777777" w:rsidR="007A3E47" w:rsidRPr="003E0225" w:rsidRDefault="007A3E47" w:rsidP="007A3E47">
      <w:pPr>
        <w:pStyle w:val="Akapitzlist"/>
        <w:numPr>
          <w:ilvl w:val="0"/>
          <w:numId w:val="11"/>
        </w:numPr>
        <w:spacing w:after="0" w:line="240" w:lineRule="auto"/>
        <w:ind w:left="0" w:firstLine="0"/>
        <w:jc w:val="both"/>
        <w:rPr>
          <w:rFonts w:cs="Arial"/>
          <w:b/>
        </w:rPr>
      </w:pPr>
      <w:r w:rsidRPr="003E0225">
        <w:rPr>
          <w:rFonts w:cs="Arial"/>
          <w:b/>
        </w:rPr>
        <w:t>Informacje i zalecenia ogólne</w:t>
      </w:r>
    </w:p>
    <w:p w14:paraId="48F538B8" w14:textId="77777777" w:rsidR="007A3E47" w:rsidRPr="003E0225" w:rsidRDefault="007A3E47" w:rsidP="007A3E47">
      <w:pPr>
        <w:pStyle w:val="Akapitzlist"/>
        <w:ind w:left="0"/>
        <w:jc w:val="both"/>
        <w:rPr>
          <w:rFonts w:cs="Arial"/>
          <w:b/>
        </w:rPr>
      </w:pPr>
    </w:p>
    <w:p w14:paraId="028DD53F" w14:textId="77777777" w:rsidR="007A3E47" w:rsidRDefault="007A3E47" w:rsidP="007A3E47">
      <w:pPr>
        <w:pStyle w:val="Akapitzlist"/>
        <w:numPr>
          <w:ilvl w:val="0"/>
          <w:numId w:val="13"/>
        </w:numPr>
        <w:spacing w:after="0" w:line="360" w:lineRule="auto"/>
        <w:jc w:val="both"/>
        <w:rPr>
          <w:rFonts w:cs="Arial"/>
        </w:rPr>
      </w:pPr>
      <w:r w:rsidRPr="003E0225">
        <w:rPr>
          <w:rFonts w:cs="Arial"/>
        </w:rPr>
        <w:lastRenderedPageBreak/>
        <w:t>Dla pojazdów używanych w trakcie wykonywania robót budowlanych należy wyznaczyć i oznakować miejsca postojowe na terenie budowy.</w:t>
      </w:r>
    </w:p>
    <w:p w14:paraId="163A82AB" w14:textId="77777777" w:rsidR="007A3E47" w:rsidRDefault="007A3E47" w:rsidP="007A3E47">
      <w:pPr>
        <w:pStyle w:val="Akapitzlist"/>
        <w:numPr>
          <w:ilvl w:val="0"/>
          <w:numId w:val="13"/>
        </w:numPr>
        <w:spacing w:after="0" w:line="360" w:lineRule="auto"/>
        <w:jc w:val="both"/>
        <w:rPr>
          <w:rFonts w:cs="Arial"/>
        </w:rPr>
      </w:pPr>
      <w:r w:rsidRPr="003E0225">
        <w:rPr>
          <w:rFonts w:cs="Arial"/>
        </w:rPr>
        <w:t>Szerokość dróg komunikacyjnych na placu budowy lub robót powinna być dostosowana do używanych środków transportowych.</w:t>
      </w:r>
    </w:p>
    <w:p w14:paraId="5DB3971D" w14:textId="77777777" w:rsidR="007A3E47" w:rsidRDefault="007A3E47" w:rsidP="007A3E47">
      <w:pPr>
        <w:pStyle w:val="Akapitzlist"/>
        <w:numPr>
          <w:ilvl w:val="0"/>
          <w:numId w:val="13"/>
        </w:numPr>
        <w:spacing w:after="0" w:line="360" w:lineRule="auto"/>
        <w:jc w:val="both"/>
        <w:rPr>
          <w:rFonts w:cs="Arial"/>
        </w:rPr>
      </w:pPr>
      <w:r w:rsidRPr="003E0225">
        <w:rPr>
          <w:rFonts w:cs="Arial"/>
        </w:rPr>
        <w:t>Drogi i ciągi piesze na placu budowy powinny być utrzymane we właściwym stanie technicznym. Nie wolno na nich składować materiałów, sprzętu lub innych przedmiotów.</w:t>
      </w:r>
    </w:p>
    <w:p w14:paraId="4DB91ED5" w14:textId="77777777" w:rsidR="007A3E47" w:rsidRDefault="007A3E47" w:rsidP="007A3E47">
      <w:pPr>
        <w:pStyle w:val="Akapitzlist"/>
        <w:numPr>
          <w:ilvl w:val="0"/>
          <w:numId w:val="13"/>
        </w:numPr>
        <w:spacing w:after="0" w:line="360" w:lineRule="auto"/>
        <w:jc w:val="both"/>
        <w:rPr>
          <w:rFonts w:cs="Arial"/>
        </w:rPr>
      </w:pPr>
      <w:r w:rsidRPr="003E0225">
        <w:rPr>
          <w:rFonts w:cs="Arial"/>
        </w:rPr>
        <w:t>Drogi komunikacyjne dla wózków i taczek oraz pochylnie, po których dokonuje się</w:t>
      </w:r>
      <w:r>
        <w:rPr>
          <w:rFonts w:cs="Arial"/>
        </w:rPr>
        <w:t xml:space="preserve"> </w:t>
      </w:r>
      <w:r w:rsidRPr="003E0225">
        <w:rPr>
          <w:rFonts w:cs="Arial"/>
        </w:rPr>
        <w:t>ręcznego przenoszenia ciężarów nie powinny mieć spadków większych niż 10%.</w:t>
      </w:r>
    </w:p>
    <w:p w14:paraId="51E0AF6A" w14:textId="77777777" w:rsidR="007A3E47" w:rsidRDefault="007A3E47" w:rsidP="007A3E47">
      <w:pPr>
        <w:pStyle w:val="Akapitzlist"/>
        <w:numPr>
          <w:ilvl w:val="0"/>
          <w:numId w:val="13"/>
        </w:numPr>
        <w:spacing w:after="0" w:line="360" w:lineRule="auto"/>
        <w:jc w:val="both"/>
        <w:rPr>
          <w:rFonts w:cs="Arial"/>
        </w:rPr>
      </w:pPr>
      <w:r w:rsidRPr="003E0225">
        <w:rPr>
          <w:rFonts w:cs="Arial"/>
        </w:rPr>
        <w:t>Balustrada składa się z deski krawężnikowej o wysokości 0,15 m i poręczy ochronnej umieszczonej na wysokości 1,10 m.</w:t>
      </w:r>
    </w:p>
    <w:p w14:paraId="33B64DC6" w14:textId="77777777" w:rsidR="007A3E47" w:rsidRDefault="007A3E47" w:rsidP="007A3E47">
      <w:pPr>
        <w:pStyle w:val="Akapitzlist"/>
        <w:numPr>
          <w:ilvl w:val="0"/>
          <w:numId w:val="13"/>
        </w:numPr>
        <w:spacing w:after="0" w:line="360" w:lineRule="auto"/>
        <w:jc w:val="both"/>
        <w:rPr>
          <w:rFonts w:cs="Arial"/>
        </w:rPr>
      </w:pPr>
      <w:r w:rsidRPr="003E0225">
        <w:rPr>
          <w:rFonts w:cs="Arial"/>
        </w:rPr>
        <w:t>Wolną przestrzeń pomiędzy deską krawężnikową a poręczą należy wypełnić w sposób zabezpieczający pracowników przed upadkiem.</w:t>
      </w:r>
    </w:p>
    <w:p w14:paraId="73D27DB8" w14:textId="77777777" w:rsidR="007A3E47" w:rsidRDefault="007A3E47" w:rsidP="007A3E47">
      <w:pPr>
        <w:pStyle w:val="Akapitzlist"/>
        <w:numPr>
          <w:ilvl w:val="0"/>
          <w:numId w:val="13"/>
        </w:numPr>
        <w:spacing w:after="0" w:line="360" w:lineRule="auto"/>
        <w:jc w:val="both"/>
        <w:rPr>
          <w:rFonts w:cs="Arial"/>
        </w:rPr>
      </w:pPr>
      <w:r w:rsidRPr="003E0225">
        <w:rPr>
          <w:rFonts w:cs="Arial"/>
        </w:rPr>
        <w:t>Strefa niebezpieczna, w której istnieje zagrożenie spadania z wysokości przedmiotów, powinna być ogrodzona balustradami i oznakowana w sposób uniemożliwiający dostęp osobom postronnym.</w:t>
      </w:r>
    </w:p>
    <w:p w14:paraId="6D2DDF0C" w14:textId="77777777" w:rsidR="007A3E47" w:rsidRDefault="007A3E47" w:rsidP="007A3E47">
      <w:pPr>
        <w:pStyle w:val="Akapitzlist"/>
        <w:numPr>
          <w:ilvl w:val="0"/>
          <w:numId w:val="13"/>
        </w:numPr>
        <w:spacing w:after="0" w:line="360" w:lineRule="auto"/>
        <w:jc w:val="both"/>
        <w:rPr>
          <w:rFonts w:cs="Arial"/>
        </w:rPr>
      </w:pPr>
      <w:r w:rsidRPr="003E0225">
        <w:rPr>
          <w:rFonts w:cs="Arial"/>
        </w:rPr>
        <w:t>Strefa ta nie może wynosić mniej niż 1/10 wysokości, z której mogą spadać przedmioty, lecz nie mniej niż 6,0 m.</w:t>
      </w:r>
    </w:p>
    <w:p w14:paraId="13D2BC15" w14:textId="77777777" w:rsidR="007A3E47" w:rsidRDefault="007A3E47" w:rsidP="007A3E47">
      <w:pPr>
        <w:pStyle w:val="Akapitzlist"/>
        <w:numPr>
          <w:ilvl w:val="0"/>
          <w:numId w:val="13"/>
        </w:numPr>
        <w:spacing w:after="0" w:line="360" w:lineRule="auto"/>
        <w:jc w:val="both"/>
        <w:rPr>
          <w:rFonts w:cs="Arial"/>
        </w:rPr>
      </w:pPr>
      <w:r w:rsidRPr="003E0225">
        <w:rPr>
          <w:rFonts w:cs="Arial"/>
        </w:rPr>
        <w:t>Przejścia, przejazdy i stanowiska pracy w strefie niebezpiecznej powinny być</w:t>
      </w:r>
      <w:r>
        <w:rPr>
          <w:rFonts w:cs="Arial"/>
        </w:rPr>
        <w:t xml:space="preserve"> </w:t>
      </w:r>
      <w:r w:rsidRPr="003E0225">
        <w:rPr>
          <w:rFonts w:cs="Arial"/>
        </w:rPr>
        <w:t>zabezpieczone daszkami ochronnymi</w:t>
      </w:r>
      <w:r>
        <w:rPr>
          <w:rFonts w:cs="Arial"/>
        </w:rPr>
        <w:t>.</w:t>
      </w:r>
    </w:p>
    <w:p w14:paraId="16863AB0" w14:textId="77777777" w:rsidR="007A3E47" w:rsidRDefault="007A3E47" w:rsidP="007A3E47">
      <w:pPr>
        <w:pStyle w:val="Akapitzlist"/>
        <w:numPr>
          <w:ilvl w:val="0"/>
          <w:numId w:val="13"/>
        </w:numPr>
        <w:spacing w:after="0" w:line="360" w:lineRule="auto"/>
        <w:jc w:val="both"/>
        <w:rPr>
          <w:rFonts w:cs="Arial"/>
        </w:rPr>
      </w:pPr>
      <w:r>
        <w:rPr>
          <w:rFonts w:cs="Arial"/>
        </w:rPr>
        <w:t>P</w:t>
      </w:r>
      <w:r w:rsidRPr="003E0225">
        <w:rPr>
          <w:rFonts w:cs="Arial"/>
        </w:rPr>
        <w:t>okrycie daszków powinno być szczelne i odporne na przebicie przez spadające</w:t>
      </w:r>
      <w:r>
        <w:rPr>
          <w:rFonts w:cs="Arial"/>
        </w:rPr>
        <w:t xml:space="preserve"> </w:t>
      </w:r>
      <w:r w:rsidRPr="003E0225">
        <w:rPr>
          <w:rFonts w:cs="Arial"/>
        </w:rPr>
        <w:t>przedmioty.</w:t>
      </w:r>
    </w:p>
    <w:p w14:paraId="3686293C" w14:textId="77777777" w:rsidR="007A3E47" w:rsidRDefault="007A3E47" w:rsidP="007A3E47">
      <w:pPr>
        <w:pStyle w:val="Akapitzlist"/>
        <w:numPr>
          <w:ilvl w:val="0"/>
          <w:numId w:val="13"/>
        </w:numPr>
        <w:spacing w:after="0" w:line="360" w:lineRule="auto"/>
        <w:jc w:val="both"/>
        <w:rPr>
          <w:rFonts w:cs="Arial"/>
        </w:rPr>
      </w:pPr>
      <w:r w:rsidRPr="003E0225">
        <w:rPr>
          <w:rFonts w:cs="Arial"/>
        </w:rPr>
        <w:t>Używanie daszków ochronnych, jako rusztowań lub miejsc składowania narzędzi,</w:t>
      </w:r>
      <w:r>
        <w:rPr>
          <w:rFonts w:cs="Arial"/>
        </w:rPr>
        <w:t xml:space="preserve"> </w:t>
      </w:r>
      <w:r w:rsidRPr="003E0225">
        <w:rPr>
          <w:rFonts w:cs="Arial"/>
        </w:rPr>
        <w:t>sprzętu, materiałów jest zabronione.</w:t>
      </w:r>
    </w:p>
    <w:p w14:paraId="53E8BE95" w14:textId="77777777" w:rsidR="007A3E47" w:rsidRDefault="007A3E47" w:rsidP="007A3E47">
      <w:pPr>
        <w:pStyle w:val="Akapitzlist"/>
        <w:numPr>
          <w:ilvl w:val="0"/>
          <w:numId w:val="13"/>
        </w:numPr>
        <w:spacing w:after="0" w:line="360" w:lineRule="auto"/>
        <w:jc w:val="both"/>
        <w:rPr>
          <w:rFonts w:cs="Arial"/>
        </w:rPr>
      </w:pPr>
      <w:r w:rsidRPr="003E0225">
        <w:rPr>
          <w:rFonts w:cs="Arial"/>
        </w:rPr>
        <w:t>Dokonywane naprawy i przeglądy urządzeń elektrycznych powinny być odnotowywane w książce konserwacji urządzeń.</w:t>
      </w:r>
    </w:p>
    <w:p w14:paraId="22E44787" w14:textId="77777777" w:rsidR="007A3E47" w:rsidRDefault="007A3E47" w:rsidP="007A3E47">
      <w:pPr>
        <w:pStyle w:val="Akapitzlist"/>
        <w:numPr>
          <w:ilvl w:val="0"/>
          <w:numId w:val="13"/>
        </w:numPr>
        <w:spacing w:after="0" w:line="360" w:lineRule="auto"/>
        <w:jc w:val="both"/>
        <w:rPr>
          <w:rFonts w:cs="Arial"/>
        </w:rPr>
      </w:pPr>
      <w:r w:rsidRPr="003E0225">
        <w:rPr>
          <w:rFonts w:cs="Arial"/>
        </w:rPr>
        <w:t>Na budowie powinien być przygotowany punkt pierwszej pomocy, obsługiwany przez przeszkolonego w tym zakresie pracownika.</w:t>
      </w:r>
    </w:p>
    <w:p w14:paraId="2A98C103" w14:textId="77777777" w:rsidR="007A3E47" w:rsidRDefault="007A3E47" w:rsidP="007A3E47">
      <w:pPr>
        <w:pStyle w:val="Akapitzlist"/>
        <w:numPr>
          <w:ilvl w:val="0"/>
          <w:numId w:val="13"/>
        </w:numPr>
        <w:spacing w:after="0" w:line="360" w:lineRule="auto"/>
        <w:jc w:val="both"/>
        <w:rPr>
          <w:rFonts w:cs="Arial"/>
        </w:rPr>
      </w:pPr>
      <w:r w:rsidRPr="003E0225">
        <w:rPr>
          <w:rFonts w:cs="Arial"/>
        </w:rPr>
        <w:t>Ważnym elementem jest zapewnienie bezpiecznej i sprawnej komunikacji umożliwiającej szybką ewakuację na wypadek pożaru, awarii i innych zagrożeń mogących wystąpić podczas budowy.</w:t>
      </w:r>
    </w:p>
    <w:p w14:paraId="4131680E" w14:textId="77777777" w:rsidR="007A3E47" w:rsidRDefault="007A3E47" w:rsidP="007A3E47">
      <w:pPr>
        <w:pStyle w:val="Akapitzlist"/>
        <w:numPr>
          <w:ilvl w:val="0"/>
          <w:numId w:val="13"/>
        </w:numPr>
        <w:spacing w:after="0" w:line="360" w:lineRule="auto"/>
        <w:jc w:val="both"/>
        <w:rPr>
          <w:rFonts w:cs="Arial"/>
        </w:rPr>
      </w:pPr>
      <w:r w:rsidRPr="003E0225">
        <w:rPr>
          <w:rFonts w:cs="Arial"/>
        </w:rPr>
        <w:t>Budowa powinna być wyposażona w sprzęt gaśniczy w rejonie prowadzenia prac przy użyciu palników.</w:t>
      </w:r>
    </w:p>
    <w:p w14:paraId="1F71C45E" w14:textId="77777777" w:rsidR="007A3E47" w:rsidRDefault="007A3E47" w:rsidP="007A3E47">
      <w:pPr>
        <w:pStyle w:val="Akapitzlist"/>
        <w:numPr>
          <w:ilvl w:val="0"/>
          <w:numId w:val="13"/>
        </w:numPr>
        <w:spacing w:after="0" w:line="360" w:lineRule="auto"/>
        <w:jc w:val="both"/>
        <w:rPr>
          <w:rFonts w:cs="Arial"/>
        </w:rPr>
      </w:pPr>
      <w:r w:rsidRPr="003E0225">
        <w:rPr>
          <w:rFonts w:cs="Arial"/>
        </w:rPr>
        <w:lastRenderedPageBreak/>
        <w:t>Pracownikom zatrudnionym na budowie należy zapewnić dostateczną ilość wody zdatnej do picia oraz do celów higieniczno-sanitarnych, gospodarczych i przeciwpożarowych.</w:t>
      </w:r>
    </w:p>
    <w:p w14:paraId="6A871779" w14:textId="77777777" w:rsidR="007A3E47" w:rsidRPr="003E0225" w:rsidRDefault="007A3E47" w:rsidP="007A3E47">
      <w:pPr>
        <w:pStyle w:val="Akapitzlist"/>
        <w:numPr>
          <w:ilvl w:val="0"/>
          <w:numId w:val="13"/>
        </w:numPr>
        <w:spacing w:after="0" w:line="360" w:lineRule="auto"/>
        <w:jc w:val="both"/>
        <w:rPr>
          <w:rFonts w:cs="Arial"/>
        </w:rPr>
      </w:pPr>
      <w:r w:rsidRPr="003E0225">
        <w:rPr>
          <w:rFonts w:cs="Arial"/>
        </w:rPr>
        <w:t>Pracownikom zatrudnionym w warunkach szczególnie uciążliwych należy zapewnić:</w:t>
      </w:r>
    </w:p>
    <w:p w14:paraId="5B9C682E" w14:textId="77777777" w:rsidR="007A3E47" w:rsidRPr="003E0225" w:rsidRDefault="007A3E47" w:rsidP="007A3E47">
      <w:pPr>
        <w:pStyle w:val="Akapitzlist"/>
        <w:numPr>
          <w:ilvl w:val="0"/>
          <w:numId w:val="15"/>
        </w:numPr>
        <w:spacing w:after="0" w:line="360" w:lineRule="auto"/>
        <w:jc w:val="both"/>
        <w:rPr>
          <w:rFonts w:cs="Arial"/>
        </w:rPr>
      </w:pPr>
      <w:r w:rsidRPr="003E0225">
        <w:rPr>
          <w:rFonts w:cs="Arial"/>
        </w:rPr>
        <w:t>posiłki wydawane ze względów profilaktycznych,</w:t>
      </w:r>
    </w:p>
    <w:p w14:paraId="1A5583C8" w14:textId="77777777" w:rsidR="007A3E47" w:rsidRDefault="007A3E47" w:rsidP="007A3E47">
      <w:pPr>
        <w:pStyle w:val="Akapitzlist"/>
        <w:numPr>
          <w:ilvl w:val="0"/>
          <w:numId w:val="15"/>
        </w:numPr>
        <w:spacing w:after="0" w:line="360" w:lineRule="auto"/>
        <w:jc w:val="both"/>
        <w:rPr>
          <w:rFonts w:cs="Arial"/>
        </w:rPr>
      </w:pPr>
      <w:r w:rsidRPr="003E0225">
        <w:rPr>
          <w:rFonts w:cs="Arial"/>
        </w:rPr>
        <w:t>napoje, których rodzaj i temperatura powinny być dostosowane do warunków wykonywania pracy.</w:t>
      </w:r>
    </w:p>
    <w:p w14:paraId="5DAD45AE" w14:textId="77777777" w:rsidR="007A3E47" w:rsidRDefault="007A3E47" w:rsidP="007A3E47">
      <w:pPr>
        <w:pStyle w:val="Akapitzlist"/>
        <w:numPr>
          <w:ilvl w:val="0"/>
          <w:numId w:val="14"/>
        </w:numPr>
        <w:spacing w:after="0" w:line="360" w:lineRule="auto"/>
        <w:jc w:val="both"/>
        <w:rPr>
          <w:rFonts w:cs="Arial"/>
        </w:rPr>
      </w:pPr>
      <w:r w:rsidRPr="003E0225">
        <w:rPr>
          <w:rFonts w:cs="Arial"/>
        </w:rPr>
        <w:t>Posiłki profilaktyczne należy zapewnić pracownikom wykonującym prace: związane z wysiłkiem fizycznym, powodującym w ciągu zmiany roboczej efektywny wydatek energetyczny organizmu powyżej 1500 kcal u mężczyzn i powyżej 1000 kcal u kobiet, wykonywane na otwartej przestrzeni w okresie zimowym. Za okres zimowy uważa się okres od dnia 1 listopada do dnia 31 marca.</w:t>
      </w:r>
    </w:p>
    <w:p w14:paraId="5B56FCA0" w14:textId="77777777" w:rsidR="007A3E47" w:rsidRDefault="007A3E47" w:rsidP="007A3E47">
      <w:pPr>
        <w:pStyle w:val="Akapitzlist"/>
        <w:numPr>
          <w:ilvl w:val="0"/>
          <w:numId w:val="14"/>
        </w:numPr>
        <w:spacing w:after="0" w:line="360" w:lineRule="auto"/>
        <w:jc w:val="both"/>
        <w:rPr>
          <w:rFonts w:cs="Arial"/>
        </w:rPr>
      </w:pPr>
      <w:r w:rsidRPr="003E0225">
        <w:rPr>
          <w:rFonts w:cs="Arial"/>
        </w:rPr>
        <w:t>Napoje należy zapewnić pracownikom zatrudnionym przy pracach na otwartej przestrzeni przy temperaturze otoczenia poniżej 10°C lub powyżej 25°C.</w:t>
      </w:r>
    </w:p>
    <w:p w14:paraId="33266CDA" w14:textId="77777777" w:rsidR="007A3E47" w:rsidRDefault="007A3E47" w:rsidP="007A3E47">
      <w:pPr>
        <w:pStyle w:val="Akapitzlist"/>
        <w:numPr>
          <w:ilvl w:val="0"/>
          <w:numId w:val="14"/>
        </w:numPr>
        <w:spacing w:after="0" w:line="360" w:lineRule="auto"/>
        <w:jc w:val="both"/>
        <w:rPr>
          <w:rFonts w:cs="Arial"/>
        </w:rPr>
      </w:pPr>
      <w:r w:rsidRPr="003E0225">
        <w:rPr>
          <w:rFonts w:cs="Arial"/>
        </w:rPr>
        <w:t xml:space="preserve">Na terenie budowy powinny być urządzone i wydzielone pomieszczenia </w:t>
      </w:r>
      <w:proofErr w:type="spellStart"/>
      <w:r w:rsidRPr="003E0225">
        <w:rPr>
          <w:rFonts w:cs="Arial"/>
        </w:rPr>
        <w:t>higieniczno</w:t>
      </w:r>
      <w:proofErr w:type="spellEnd"/>
      <w:r w:rsidRPr="003E0225">
        <w:rPr>
          <w:rFonts w:cs="Arial"/>
        </w:rPr>
        <w:t xml:space="preserve"> – sanitarne i socjalne – szatnie (na odzież roboczą i ochronną), umywalnie, jadalnie, suszarnie oraz ustępy.</w:t>
      </w:r>
    </w:p>
    <w:p w14:paraId="642AC228" w14:textId="77777777" w:rsidR="007A3E47" w:rsidRDefault="007A3E47" w:rsidP="007A3E47">
      <w:pPr>
        <w:pStyle w:val="Akapitzlist"/>
        <w:numPr>
          <w:ilvl w:val="0"/>
          <w:numId w:val="14"/>
        </w:numPr>
        <w:spacing w:after="0" w:line="360" w:lineRule="auto"/>
        <w:jc w:val="both"/>
        <w:rPr>
          <w:rFonts w:cs="Arial"/>
        </w:rPr>
      </w:pPr>
      <w:r w:rsidRPr="003E0225">
        <w:rPr>
          <w:rFonts w:cs="Arial"/>
        </w:rPr>
        <w:t>Dopuszczalne jest korzystanie z istniejących na terenie budowy pomieszczeń i urządzeń higieniczno-sanitarnych, jeżeli przewiduje to zawarta umowa.</w:t>
      </w:r>
    </w:p>
    <w:p w14:paraId="57676600" w14:textId="77777777" w:rsidR="007A3E47" w:rsidRDefault="007A3E47" w:rsidP="007A3E47">
      <w:pPr>
        <w:pStyle w:val="Akapitzlist"/>
        <w:numPr>
          <w:ilvl w:val="0"/>
          <w:numId w:val="14"/>
        </w:numPr>
        <w:spacing w:after="0" w:line="360" w:lineRule="auto"/>
        <w:jc w:val="both"/>
        <w:rPr>
          <w:rFonts w:cs="Arial"/>
        </w:rPr>
      </w:pPr>
      <w:r w:rsidRPr="003E0225">
        <w:rPr>
          <w:rFonts w:cs="Arial"/>
        </w:rPr>
        <w:t>Zabrania się urządzania w jednym pomieszczeniu szatni i jadalni w przypadkach, gdy na terenie budowy, na której roboty budowlane wykonuje więcej niż 20 pracujących.</w:t>
      </w:r>
    </w:p>
    <w:p w14:paraId="34C0F64D" w14:textId="77777777" w:rsidR="007A3E47" w:rsidRDefault="007A3E47" w:rsidP="007A3E47">
      <w:pPr>
        <w:pStyle w:val="Akapitzlist"/>
        <w:numPr>
          <w:ilvl w:val="0"/>
          <w:numId w:val="14"/>
        </w:numPr>
        <w:spacing w:after="0" w:line="360" w:lineRule="auto"/>
        <w:jc w:val="both"/>
        <w:rPr>
          <w:rFonts w:cs="Arial"/>
        </w:rPr>
      </w:pPr>
      <w:r w:rsidRPr="003E0225">
        <w:rPr>
          <w:rFonts w:cs="Arial"/>
        </w:rPr>
        <w:t>Szafki na odzież powinny być dwudzielne, zapewniające możliwość przechowywania oddzielnie odzieży roboczej i własnej.</w:t>
      </w:r>
    </w:p>
    <w:p w14:paraId="69B5BBD1" w14:textId="77777777" w:rsidR="007A3E47" w:rsidRDefault="007A3E47" w:rsidP="007A3E47">
      <w:pPr>
        <w:pStyle w:val="Akapitzlist"/>
        <w:numPr>
          <w:ilvl w:val="0"/>
          <w:numId w:val="14"/>
        </w:numPr>
        <w:spacing w:after="0" w:line="360" w:lineRule="auto"/>
        <w:jc w:val="both"/>
        <w:rPr>
          <w:rFonts w:cs="Arial"/>
        </w:rPr>
      </w:pPr>
      <w:r w:rsidRPr="003E0225">
        <w:rPr>
          <w:rFonts w:cs="Arial"/>
        </w:rPr>
        <w:t>W pomieszczeniach higieniczno-sanitarnych mogą być stosowane ławki, jako miejsca siedzące, jeżeli są one trwale przytwierdzone do podłoża.</w:t>
      </w:r>
    </w:p>
    <w:p w14:paraId="7BF32494" w14:textId="77777777" w:rsidR="007A3E47" w:rsidRDefault="007A3E47" w:rsidP="007A3E47">
      <w:pPr>
        <w:pStyle w:val="Akapitzlist"/>
        <w:numPr>
          <w:ilvl w:val="0"/>
          <w:numId w:val="14"/>
        </w:numPr>
        <w:spacing w:after="0" w:line="360" w:lineRule="auto"/>
        <w:jc w:val="both"/>
        <w:rPr>
          <w:rFonts w:cs="Arial"/>
        </w:rPr>
      </w:pPr>
      <w:r w:rsidRPr="003E0225">
        <w:rPr>
          <w:rFonts w:cs="Arial"/>
        </w:rPr>
        <w:t>Na terenie budowy powinny być wyznaczone oznakowane, utwardzone i odwodnione miejsca do składania materiałów i wyrobów.</w:t>
      </w:r>
    </w:p>
    <w:p w14:paraId="39CF31EF" w14:textId="77777777" w:rsidR="007A3E47" w:rsidRDefault="007A3E47" w:rsidP="007A3E47">
      <w:pPr>
        <w:pStyle w:val="Akapitzlist"/>
        <w:numPr>
          <w:ilvl w:val="0"/>
          <w:numId w:val="14"/>
        </w:numPr>
        <w:spacing w:after="0" w:line="360" w:lineRule="auto"/>
        <w:jc w:val="both"/>
        <w:rPr>
          <w:rFonts w:cs="Arial"/>
        </w:rPr>
      </w:pPr>
      <w:r w:rsidRPr="003E0225">
        <w:rPr>
          <w:rFonts w:cs="Arial"/>
        </w:rPr>
        <w:t>Składowiska materiałów, wyrobów i urządzeń technicznych należy wykonać w sposób wykluczający możliwość wywrócenia, zsunięcia, rozsunięcia się lub spadnięcia składowanych wyrobów i urządzeń.</w:t>
      </w:r>
    </w:p>
    <w:p w14:paraId="5CBB7484" w14:textId="77777777" w:rsidR="007A3E47" w:rsidRPr="003E0225" w:rsidRDefault="007A3E47" w:rsidP="007A3E47">
      <w:pPr>
        <w:pStyle w:val="Akapitzlist"/>
        <w:numPr>
          <w:ilvl w:val="0"/>
          <w:numId w:val="14"/>
        </w:numPr>
        <w:spacing w:after="0" w:line="360" w:lineRule="auto"/>
        <w:jc w:val="both"/>
        <w:rPr>
          <w:rFonts w:cs="Arial"/>
        </w:rPr>
      </w:pPr>
      <w:r w:rsidRPr="003E0225">
        <w:rPr>
          <w:rFonts w:cs="Arial"/>
        </w:rPr>
        <w:t>Odległość stosów przy składowaniu materiałów nie powinna być mniejsza niż:</w:t>
      </w:r>
    </w:p>
    <w:p w14:paraId="1E71CBDD" w14:textId="77777777" w:rsidR="007A3E47" w:rsidRPr="003E0225" w:rsidRDefault="007A3E47" w:rsidP="007A3E47">
      <w:pPr>
        <w:pStyle w:val="Akapitzlist"/>
        <w:numPr>
          <w:ilvl w:val="0"/>
          <w:numId w:val="16"/>
        </w:numPr>
        <w:spacing w:after="0" w:line="360" w:lineRule="auto"/>
        <w:jc w:val="both"/>
        <w:rPr>
          <w:rFonts w:cs="Arial"/>
        </w:rPr>
      </w:pPr>
      <w:r w:rsidRPr="003E0225">
        <w:rPr>
          <w:rFonts w:cs="Arial"/>
        </w:rPr>
        <w:lastRenderedPageBreak/>
        <w:t>0,75 m - od ogrodzenia lub zabudowań,</w:t>
      </w:r>
    </w:p>
    <w:p w14:paraId="0EA6A3F2" w14:textId="77777777" w:rsidR="007A3E47" w:rsidRPr="003E0225" w:rsidRDefault="007A3E47" w:rsidP="007A3E47">
      <w:pPr>
        <w:pStyle w:val="Akapitzlist"/>
        <w:numPr>
          <w:ilvl w:val="0"/>
          <w:numId w:val="16"/>
        </w:numPr>
        <w:spacing w:after="0" w:line="360" w:lineRule="auto"/>
        <w:jc w:val="both"/>
        <w:rPr>
          <w:rFonts w:cs="Arial"/>
        </w:rPr>
      </w:pPr>
      <w:r w:rsidRPr="003E0225">
        <w:rPr>
          <w:rFonts w:cs="Arial"/>
        </w:rPr>
        <w:t>5,00 m - od stałego stanowiska pracy.</w:t>
      </w:r>
    </w:p>
    <w:p w14:paraId="29EC3968" w14:textId="77777777" w:rsidR="007A3E47" w:rsidRDefault="007A3E47" w:rsidP="007A3E47">
      <w:pPr>
        <w:pStyle w:val="Akapitzlist"/>
        <w:numPr>
          <w:ilvl w:val="0"/>
          <w:numId w:val="17"/>
        </w:numPr>
        <w:spacing w:after="0" w:line="360" w:lineRule="auto"/>
        <w:jc w:val="both"/>
        <w:rPr>
          <w:rFonts w:cs="Arial"/>
        </w:rPr>
      </w:pPr>
      <w:r w:rsidRPr="003E0225">
        <w:rPr>
          <w:rFonts w:cs="Arial"/>
        </w:rPr>
        <w:t>Opieranie składowanych materiałów lub wyrobów o płoty, słupy napowietrznych linii elektroenergetycznych, konstrukcje wsporcze lub ściany obiektu budowlanego jest zabronione.</w:t>
      </w:r>
    </w:p>
    <w:p w14:paraId="666310FD" w14:textId="77777777" w:rsidR="007A3E47" w:rsidRDefault="007A3E47" w:rsidP="007A3E47">
      <w:pPr>
        <w:pStyle w:val="Akapitzlist"/>
        <w:numPr>
          <w:ilvl w:val="0"/>
          <w:numId w:val="17"/>
        </w:numPr>
        <w:spacing w:after="0" w:line="360" w:lineRule="auto"/>
        <w:jc w:val="both"/>
        <w:rPr>
          <w:rFonts w:cs="Arial"/>
        </w:rPr>
      </w:pPr>
      <w:r w:rsidRPr="003E0225">
        <w:rPr>
          <w:rFonts w:cs="Arial"/>
        </w:rPr>
        <w:t>Wchodzenie i schodzenie ze stosu utworzonego ze składowanych materiałów lub wyrobów jest dopuszczalne przy użyciu drabiny lub schodów.</w:t>
      </w:r>
    </w:p>
    <w:p w14:paraId="018F9B52" w14:textId="77777777" w:rsidR="007A3E47" w:rsidRDefault="007A3E47" w:rsidP="007A3E47">
      <w:pPr>
        <w:pStyle w:val="Akapitzlist"/>
        <w:numPr>
          <w:ilvl w:val="0"/>
          <w:numId w:val="17"/>
        </w:numPr>
        <w:spacing w:after="0" w:line="360" w:lineRule="auto"/>
        <w:jc w:val="both"/>
        <w:rPr>
          <w:rFonts w:cs="Arial"/>
        </w:rPr>
      </w:pPr>
      <w:r w:rsidRPr="003E0225">
        <w:rPr>
          <w:rFonts w:cs="Arial"/>
        </w:rPr>
        <w:t xml:space="preserve">Teren budowy powinien być wyposażony w sprzęt niezbędny do gaszenia pożarów, który powinien być regularnie sprawdzany, konserwowany </w:t>
      </w:r>
      <w:r>
        <w:rPr>
          <w:rFonts w:cs="Arial"/>
        </w:rPr>
        <w:br/>
      </w:r>
      <w:r w:rsidRPr="003E0225">
        <w:rPr>
          <w:rFonts w:cs="Arial"/>
        </w:rPr>
        <w:t>i uzupełniany, zgodnie z wymaganiami producentów i przepisów przeciwpożarowych.</w:t>
      </w:r>
    </w:p>
    <w:p w14:paraId="7D46515B" w14:textId="77777777" w:rsidR="007A3E47" w:rsidRDefault="007A3E47" w:rsidP="007A3E47">
      <w:pPr>
        <w:pStyle w:val="Akapitzlist"/>
        <w:numPr>
          <w:ilvl w:val="0"/>
          <w:numId w:val="17"/>
        </w:numPr>
        <w:spacing w:after="0" w:line="360" w:lineRule="auto"/>
        <w:jc w:val="both"/>
        <w:rPr>
          <w:rFonts w:cs="Arial"/>
        </w:rPr>
      </w:pPr>
      <w:r w:rsidRPr="003E0225">
        <w:rPr>
          <w:rFonts w:cs="Arial"/>
        </w:rPr>
        <w:t xml:space="preserve">Ilość i rozmieszczenie gaśnic przenośnych powinno być zgodne </w:t>
      </w:r>
      <w:r>
        <w:rPr>
          <w:rFonts w:cs="Arial"/>
        </w:rPr>
        <w:br/>
      </w:r>
      <w:r w:rsidRPr="003E0225">
        <w:rPr>
          <w:rFonts w:cs="Arial"/>
        </w:rPr>
        <w:t>z wymaganiami przepisów przeciwpożarowych.</w:t>
      </w:r>
    </w:p>
    <w:p w14:paraId="0DAC1596" w14:textId="77777777" w:rsidR="007A3E47" w:rsidRDefault="007A3E47" w:rsidP="007A3E47">
      <w:pPr>
        <w:pStyle w:val="Akapitzlist"/>
        <w:numPr>
          <w:ilvl w:val="0"/>
          <w:numId w:val="17"/>
        </w:numPr>
        <w:spacing w:after="0" w:line="360" w:lineRule="auto"/>
        <w:jc w:val="both"/>
        <w:rPr>
          <w:rFonts w:cs="Arial"/>
        </w:rPr>
      </w:pPr>
      <w:r w:rsidRPr="003E0225">
        <w:rPr>
          <w:rFonts w:cs="Arial"/>
        </w:rPr>
        <w:t>W pomieszczeniach zamkniętych należy zapewnić wymianę powietrza, wynikającą z potrzeb bezpieczeństwa pracy.</w:t>
      </w:r>
    </w:p>
    <w:p w14:paraId="1DC4CE5F" w14:textId="77777777" w:rsidR="007A3E47" w:rsidRPr="003E0225" w:rsidRDefault="007A3E47" w:rsidP="007A3E47">
      <w:pPr>
        <w:pStyle w:val="Akapitzlist"/>
        <w:numPr>
          <w:ilvl w:val="0"/>
          <w:numId w:val="17"/>
        </w:numPr>
        <w:spacing w:after="0" w:line="360" w:lineRule="auto"/>
        <w:jc w:val="both"/>
        <w:rPr>
          <w:rFonts w:cs="Arial"/>
        </w:rPr>
      </w:pPr>
      <w:r w:rsidRPr="003E0225">
        <w:rPr>
          <w:rFonts w:cs="Arial"/>
        </w:rPr>
        <w:t>Wentylacja powinna działać sprawnie i zapewniać dopływ świeżego powietrza</w:t>
      </w:r>
      <w:r w:rsidRPr="003E0225">
        <w:rPr>
          <w:rFonts w:cs="Arial"/>
          <w:color w:val="00B0F0"/>
        </w:rPr>
        <w:t>.</w:t>
      </w:r>
    </w:p>
    <w:p w14:paraId="222DD2CD" w14:textId="77777777" w:rsidR="007A3E47" w:rsidRPr="003E0225" w:rsidRDefault="007A3E47" w:rsidP="007A3E47">
      <w:pPr>
        <w:pStyle w:val="Akapitzlist"/>
        <w:spacing w:line="360" w:lineRule="auto"/>
        <w:jc w:val="both"/>
        <w:rPr>
          <w:rFonts w:cs="Arial"/>
        </w:rPr>
      </w:pPr>
    </w:p>
    <w:p w14:paraId="52FCD677" w14:textId="77777777" w:rsidR="007A3E47" w:rsidRPr="003E0225" w:rsidRDefault="007A3E47" w:rsidP="007A3E47">
      <w:pPr>
        <w:pStyle w:val="Akapitzlist"/>
        <w:numPr>
          <w:ilvl w:val="0"/>
          <w:numId w:val="11"/>
        </w:numPr>
        <w:spacing w:after="0" w:line="240" w:lineRule="auto"/>
        <w:ind w:left="0" w:firstLine="0"/>
        <w:jc w:val="both"/>
        <w:rPr>
          <w:rFonts w:cs="Arial"/>
          <w:b/>
        </w:rPr>
      </w:pPr>
      <w:r w:rsidRPr="003E0225">
        <w:rPr>
          <w:rFonts w:cs="Arial"/>
          <w:b/>
        </w:rPr>
        <w:t>Wskazanie elementów, które mogą stwarzać zagrożenie dla bezpieczeństwa i zdrowia ludzi</w:t>
      </w:r>
    </w:p>
    <w:p w14:paraId="48BC84D2" w14:textId="77777777" w:rsidR="007A3E47" w:rsidRPr="003E0225" w:rsidRDefault="007A3E47" w:rsidP="007A3E47">
      <w:pPr>
        <w:jc w:val="both"/>
        <w:rPr>
          <w:rFonts w:cs="Arial"/>
          <w:b/>
        </w:rPr>
      </w:pPr>
    </w:p>
    <w:p w14:paraId="03405438" w14:textId="77777777" w:rsidR="007A3E47" w:rsidRPr="003E0225" w:rsidRDefault="007A3E47" w:rsidP="007A3E47">
      <w:pPr>
        <w:pStyle w:val="Akapitzlist"/>
        <w:numPr>
          <w:ilvl w:val="1"/>
          <w:numId w:val="11"/>
        </w:numPr>
        <w:spacing w:after="0" w:line="240" w:lineRule="auto"/>
        <w:jc w:val="both"/>
        <w:rPr>
          <w:rFonts w:cs="Arial"/>
          <w:b/>
        </w:rPr>
      </w:pPr>
      <w:r w:rsidRPr="003E0225">
        <w:rPr>
          <w:rFonts w:cs="Arial"/>
          <w:b/>
        </w:rPr>
        <w:t>Roboty ziemne</w:t>
      </w:r>
    </w:p>
    <w:p w14:paraId="55EB9959" w14:textId="77777777" w:rsidR="007A3E47" w:rsidRPr="003E0225" w:rsidRDefault="007A3E47" w:rsidP="007A3E47">
      <w:pPr>
        <w:pStyle w:val="Akapitzlist"/>
        <w:ind w:left="1080"/>
        <w:jc w:val="both"/>
        <w:rPr>
          <w:rFonts w:cs="Arial"/>
          <w:b/>
        </w:rPr>
      </w:pPr>
    </w:p>
    <w:p w14:paraId="4A66BD3B" w14:textId="77777777" w:rsidR="007A3E47" w:rsidRPr="003E0225" w:rsidRDefault="007A3E47" w:rsidP="007A3E47">
      <w:pPr>
        <w:pStyle w:val="Akapitzlist"/>
        <w:spacing w:line="360" w:lineRule="auto"/>
        <w:ind w:left="142" w:hanging="142"/>
        <w:jc w:val="both"/>
        <w:rPr>
          <w:rFonts w:cs="Arial"/>
        </w:rPr>
      </w:pPr>
      <w:r w:rsidRPr="003E0225">
        <w:rPr>
          <w:rFonts w:cs="Arial"/>
        </w:rPr>
        <w:t>Zagrożenia występujące przy wykonywaniu robót ziemnych:</w:t>
      </w:r>
    </w:p>
    <w:p w14:paraId="62765F5E" w14:textId="77777777" w:rsidR="007A3E47" w:rsidRPr="003E0225" w:rsidRDefault="007A3E47" w:rsidP="007A3E47">
      <w:pPr>
        <w:pStyle w:val="Akapitzlist"/>
        <w:spacing w:line="360" w:lineRule="auto"/>
        <w:ind w:left="142" w:hanging="142"/>
        <w:jc w:val="both"/>
        <w:rPr>
          <w:rFonts w:cs="Arial"/>
        </w:rPr>
      </w:pPr>
      <w:r w:rsidRPr="003E0225">
        <w:rPr>
          <w:rFonts w:cs="Arial"/>
        </w:rPr>
        <w:t xml:space="preserve">- przewrócenie się koparki lub pojazdu do wykopu lub ze skarpy, wpadnięcie do wykopu, </w:t>
      </w:r>
    </w:p>
    <w:p w14:paraId="7235784E" w14:textId="77777777" w:rsidR="007A3E47" w:rsidRPr="003E0225" w:rsidRDefault="007A3E47" w:rsidP="007A3E47">
      <w:pPr>
        <w:pStyle w:val="Akapitzlist"/>
        <w:spacing w:line="360" w:lineRule="auto"/>
        <w:ind w:left="142" w:hanging="142"/>
        <w:jc w:val="both"/>
        <w:rPr>
          <w:rFonts w:cs="Arial"/>
        </w:rPr>
      </w:pPr>
      <w:r w:rsidRPr="003E0225">
        <w:rPr>
          <w:rFonts w:cs="Arial"/>
        </w:rPr>
        <w:t>- upadek do wykopu narzędzi lub przedmiotów z powierzchni terenu,</w:t>
      </w:r>
    </w:p>
    <w:p w14:paraId="08553C67" w14:textId="77777777" w:rsidR="007A3E47" w:rsidRPr="003E0225" w:rsidRDefault="007A3E47" w:rsidP="007A3E47">
      <w:pPr>
        <w:pStyle w:val="Akapitzlist"/>
        <w:spacing w:line="360" w:lineRule="auto"/>
        <w:ind w:left="142" w:hanging="142"/>
        <w:jc w:val="both"/>
        <w:rPr>
          <w:rFonts w:cs="Arial"/>
        </w:rPr>
      </w:pPr>
      <w:r w:rsidRPr="003E0225">
        <w:rPr>
          <w:rFonts w:cs="Arial"/>
        </w:rPr>
        <w:t>- przysypanie,</w:t>
      </w:r>
    </w:p>
    <w:p w14:paraId="48FAFCD5" w14:textId="77777777" w:rsidR="007A3E47" w:rsidRPr="003E0225" w:rsidRDefault="007A3E47" w:rsidP="007A3E47">
      <w:pPr>
        <w:pStyle w:val="Akapitzlist"/>
        <w:spacing w:line="360" w:lineRule="auto"/>
        <w:ind w:left="142" w:hanging="142"/>
        <w:jc w:val="both"/>
        <w:rPr>
          <w:rFonts w:cs="Arial"/>
        </w:rPr>
      </w:pPr>
      <w:r w:rsidRPr="003E0225">
        <w:rPr>
          <w:rFonts w:cs="Arial"/>
        </w:rPr>
        <w:t>- uderzenie przez montowa</w:t>
      </w:r>
      <w:r>
        <w:rPr>
          <w:rFonts w:cs="Arial"/>
        </w:rPr>
        <w:t>ne elementy deskowania,</w:t>
      </w:r>
    </w:p>
    <w:p w14:paraId="5FC240CF" w14:textId="77777777" w:rsidR="007A3E47" w:rsidRPr="003E0225" w:rsidRDefault="007A3E47" w:rsidP="007A3E47">
      <w:pPr>
        <w:pStyle w:val="Akapitzlist"/>
        <w:spacing w:line="360" w:lineRule="auto"/>
        <w:ind w:left="142" w:hanging="142"/>
        <w:jc w:val="both"/>
        <w:rPr>
          <w:rFonts w:cs="Arial"/>
        </w:rPr>
      </w:pPr>
      <w:r w:rsidRPr="003E0225">
        <w:rPr>
          <w:rFonts w:cs="Arial"/>
        </w:rPr>
        <w:t>- skręcenie nogi  na nierównej powierzchni,</w:t>
      </w:r>
    </w:p>
    <w:p w14:paraId="3A3D1F57" w14:textId="77777777" w:rsidR="007A3E47" w:rsidRPr="003E0225" w:rsidRDefault="007A3E47" w:rsidP="007A3E47">
      <w:pPr>
        <w:pStyle w:val="Akapitzlist"/>
        <w:spacing w:line="360" w:lineRule="auto"/>
        <w:ind w:left="142" w:hanging="142"/>
        <w:jc w:val="both"/>
        <w:rPr>
          <w:rFonts w:cs="Arial"/>
        </w:rPr>
      </w:pPr>
      <w:r w:rsidRPr="003E0225">
        <w:rPr>
          <w:rFonts w:cs="Arial"/>
        </w:rPr>
        <w:t>- hałas i wibracje podczas zagęszczania gruntu</w:t>
      </w:r>
      <w:r>
        <w:rPr>
          <w:rFonts w:cs="Arial"/>
        </w:rPr>
        <w:t>.</w:t>
      </w:r>
    </w:p>
    <w:p w14:paraId="55E813C9" w14:textId="77777777" w:rsidR="007A3E47" w:rsidRPr="003E0225" w:rsidRDefault="007A3E47" w:rsidP="007A3E47">
      <w:pPr>
        <w:pStyle w:val="Akapitzlist"/>
        <w:spacing w:line="360" w:lineRule="auto"/>
        <w:ind w:left="142" w:hanging="142"/>
        <w:jc w:val="both"/>
        <w:rPr>
          <w:rFonts w:cs="Arial"/>
        </w:rPr>
      </w:pPr>
    </w:p>
    <w:p w14:paraId="434BF54A" w14:textId="77777777" w:rsidR="007A3E47" w:rsidRPr="003E0225" w:rsidRDefault="007A3E47" w:rsidP="007A3E47">
      <w:pPr>
        <w:pStyle w:val="Akapitzlist"/>
        <w:spacing w:line="360" w:lineRule="auto"/>
        <w:ind w:left="142" w:hanging="142"/>
        <w:jc w:val="both"/>
        <w:rPr>
          <w:rFonts w:cs="Arial"/>
        </w:rPr>
      </w:pPr>
      <w:r w:rsidRPr="003E0225">
        <w:rPr>
          <w:rFonts w:cs="Arial"/>
        </w:rPr>
        <w:t>Zalecenia dotyczące bezpieczeństwa i ochrony zdrowia:</w:t>
      </w:r>
    </w:p>
    <w:p w14:paraId="540DE79B" w14:textId="77777777" w:rsidR="007A3E47" w:rsidRPr="003E0225" w:rsidRDefault="007A3E47" w:rsidP="007A3E47">
      <w:pPr>
        <w:pStyle w:val="Akapitzlist"/>
        <w:numPr>
          <w:ilvl w:val="0"/>
          <w:numId w:val="19"/>
        </w:numPr>
        <w:spacing w:after="0" w:line="360" w:lineRule="auto"/>
        <w:jc w:val="both"/>
        <w:rPr>
          <w:rFonts w:cs="Arial"/>
        </w:rPr>
      </w:pPr>
      <w:r w:rsidRPr="003E0225">
        <w:rPr>
          <w:rFonts w:cs="Arial"/>
        </w:rPr>
        <w:t>wykonywanie robót ziemnych w bezpośrednim sąsiedztwie sieci, takich jak:</w:t>
      </w:r>
    </w:p>
    <w:p w14:paraId="347B0957" w14:textId="77777777" w:rsidR="007A3E47" w:rsidRPr="003E0225" w:rsidRDefault="007A3E47" w:rsidP="007A3E47">
      <w:pPr>
        <w:pStyle w:val="Akapitzlist"/>
        <w:numPr>
          <w:ilvl w:val="0"/>
          <w:numId w:val="20"/>
        </w:numPr>
        <w:spacing w:after="0" w:line="360" w:lineRule="auto"/>
        <w:jc w:val="both"/>
        <w:rPr>
          <w:rFonts w:cs="Arial"/>
        </w:rPr>
      </w:pPr>
      <w:r w:rsidRPr="003E0225">
        <w:rPr>
          <w:rFonts w:cs="Arial"/>
        </w:rPr>
        <w:t>elektroenergetyczne,</w:t>
      </w:r>
    </w:p>
    <w:p w14:paraId="6F2214E3" w14:textId="77777777" w:rsidR="007A3E47" w:rsidRPr="003E0225" w:rsidRDefault="007A3E47" w:rsidP="007A3E47">
      <w:pPr>
        <w:pStyle w:val="Akapitzlist"/>
        <w:numPr>
          <w:ilvl w:val="0"/>
          <w:numId w:val="20"/>
        </w:numPr>
        <w:spacing w:after="0" w:line="360" w:lineRule="auto"/>
        <w:jc w:val="both"/>
        <w:rPr>
          <w:rFonts w:cs="Arial"/>
        </w:rPr>
      </w:pPr>
      <w:r w:rsidRPr="003E0225">
        <w:rPr>
          <w:rFonts w:cs="Arial"/>
        </w:rPr>
        <w:t>gazowe,</w:t>
      </w:r>
    </w:p>
    <w:p w14:paraId="098830D8" w14:textId="77777777" w:rsidR="007A3E47" w:rsidRPr="003E0225" w:rsidRDefault="007A3E47" w:rsidP="007A3E47">
      <w:pPr>
        <w:pStyle w:val="Akapitzlist"/>
        <w:numPr>
          <w:ilvl w:val="0"/>
          <w:numId w:val="20"/>
        </w:numPr>
        <w:spacing w:after="0" w:line="360" w:lineRule="auto"/>
        <w:jc w:val="both"/>
        <w:rPr>
          <w:rFonts w:cs="Arial"/>
        </w:rPr>
      </w:pPr>
      <w:r w:rsidRPr="003E0225">
        <w:rPr>
          <w:rFonts w:cs="Arial"/>
        </w:rPr>
        <w:t>telekomunikacyjne,</w:t>
      </w:r>
    </w:p>
    <w:p w14:paraId="48C682FE" w14:textId="77777777" w:rsidR="007A3E47" w:rsidRPr="003E0225" w:rsidRDefault="007A3E47" w:rsidP="007A3E47">
      <w:pPr>
        <w:pStyle w:val="Akapitzlist"/>
        <w:numPr>
          <w:ilvl w:val="0"/>
          <w:numId w:val="20"/>
        </w:numPr>
        <w:spacing w:after="0" w:line="360" w:lineRule="auto"/>
        <w:jc w:val="both"/>
        <w:rPr>
          <w:rFonts w:cs="Arial"/>
        </w:rPr>
      </w:pPr>
      <w:r w:rsidRPr="003E0225">
        <w:rPr>
          <w:rFonts w:cs="Arial"/>
        </w:rPr>
        <w:lastRenderedPageBreak/>
        <w:t>ciepłownicze,</w:t>
      </w:r>
    </w:p>
    <w:p w14:paraId="029C30C8" w14:textId="77777777" w:rsidR="007A3E47" w:rsidRDefault="007A3E47" w:rsidP="007A3E47">
      <w:pPr>
        <w:pStyle w:val="Akapitzlist"/>
        <w:numPr>
          <w:ilvl w:val="0"/>
          <w:numId w:val="20"/>
        </w:numPr>
        <w:spacing w:after="0" w:line="360" w:lineRule="auto"/>
        <w:jc w:val="both"/>
        <w:rPr>
          <w:rFonts w:cs="Arial"/>
        </w:rPr>
      </w:pPr>
      <w:r w:rsidRPr="003E0225">
        <w:rPr>
          <w:rFonts w:cs="Arial"/>
        </w:rPr>
        <w:t>wodociągowe i kanalizacyjne,</w:t>
      </w:r>
    </w:p>
    <w:p w14:paraId="3D08085A" w14:textId="77777777" w:rsidR="007A3E47" w:rsidRPr="003E0225" w:rsidRDefault="007A3E47" w:rsidP="007A3E47">
      <w:pPr>
        <w:pStyle w:val="Akapitzlist"/>
        <w:spacing w:line="360" w:lineRule="auto"/>
        <w:ind w:left="709"/>
        <w:jc w:val="both"/>
        <w:rPr>
          <w:rFonts w:cs="Arial"/>
        </w:rPr>
      </w:pPr>
      <w:r w:rsidRPr="003E0225">
        <w:rPr>
          <w:rFonts w:cs="Arial"/>
        </w:rPr>
        <w:t>powinno być poprzedzone określeniem prze</w:t>
      </w:r>
      <w:r>
        <w:rPr>
          <w:rFonts w:cs="Arial"/>
        </w:rPr>
        <w:t xml:space="preserve">z kierownika budowy bezpiecznej </w:t>
      </w:r>
      <w:r w:rsidRPr="003E0225">
        <w:rPr>
          <w:rFonts w:cs="Arial"/>
        </w:rPr>
        <w:t>odległości, w jakiej mogą być one wykonywane od istniejącej sieci i sposobu wykonywania tych robót;</w:t>
      </w:r>
    </w:p>
    <w:p w14:paraId="7835382A" w14:textId="77777777" w:rsidR="007A3E47" w:rsidRPr="003E0225" w:rsidRDefault="007A3E47" w:rsidP="007A3E47">
      <w:pPr>
        <w:pStyle w:val="Akapitzlist"/>
        <w:numPr>
          <w:ilvl w:val="0"/>
          <w:numId w:val="18"/>
        </w:numPr>
        <w:spacing w:after="0" w:line="360" w:lineRule="auto"/>
        <w:jc w:val="both"/>
        <w:rPr>
          <w:rFonts w:cs="Arial"/>
        </w:rPr>
      </w:pPr>
      <w:r w:rsidRPr="003E0225">
        <w:rPr>
          <w:rFonts w:cs="Arial"/>
        </w:rPr>
        <w:t xml:space="preserve">w czasie wykonywania robót ziemnych miejsca niebezpieczne należy ogrodzić </w:t>
      </w:r>
      <w:r>
        <w:rPr>
          <w:rFonts w:cs="Arial"/>
        </w:rPr>
        <w:br/>
        <w:t xml:space="preserve">i </w:t>
      </w:r>
      <w:r w:rsidRPr="003E0225">
        <w:rPr>
          <w:rFonts w:cs="Arial"/>
        </w:rPr>
        <w:t>umieścić napisy ostrzegawcze;</w:t>
      </w:r>
    </w:p>
    <w:p w14:paraId="2CB8A170" w14:textId="77777777" w:rsidR="007A3E47" w:rsidRDefault="007A3E47" w:rsidP="007A3E47">
      <w:pPr>
        <w:pStyle w:val="Akapitzlist"/>
        <w:numPr>
          <w:ilvl w:val="0"/>
          <w:numId w:val="18"/>
        </w:numPr>
        <w:spacing w:after="0" w:line="360" w:lineRule="auto"/>
        <w:jc w:val="both"/>
        <w:rPr>
          <w:rFonts w:cs="Arial"/>
        </w:rPr>
      </w:pPr>
      <w:r w:rsidRPr="003E0225">
        <w:rPr>
          <w:rFonts w:cs="Arial"/>
        </w:rPr>
        <w:t>w czasie wykonywania wykopów w miejscach dostępnych dla osób niezatrudnionych przy tych robotach, należy wokół wykopów pozostawionych na czas zmroku i w nocy ustawić balustrady zaopatrzone w światło ostrzegawcze koloru czerwonego;</w:t>
      </w:r>
    </w:p>
    <w:p w14:paraId="42161B08" w14:textId="77777777" w:rsidR="007A3E47" w:rsidRDefault="007A3E47" w:rsidP="007A3E47">
      <w:pPr>
        <w:pStyle w:val="Akapitzlist"/>
        <w:numPr>
          <w:ilvl w:val="0"/>
          <w:numId w:val="18"/>
        </w:numPr>
        <w:spacing w:after="0" w:line="360" w:lineRule="auto"/>
        <w:jc w:val="both"/>
        <w:rPr>
          <w:rFonts w:cs="Arial"/>
        </w:rPr>
      </w:pPr>
      <w:r w:rsidRPr="003E0225">
        <w:rPr>
          <w:rFonts w:cs="Arial"/>
        </w:rPr>
        <w:t xml:space="preserve"> poręcze balustrad powinny znajdować się na wysokości 1,10 m nad terenem i w</w:t>
      </w:r>
      <w:r>
        <w:rPr>
          <w:rFonts w:cs="Arial"/>
        </w:rPr>
        <w:t xml:space="preserve"> </w:t>
      </w:r>
      <w:r w:rsidRPr="00996E9D">
        <w:rPr>
          <w:rFonts w:cs="Arial"/>
        </w:rPr>
        <w:t>odległości nie mniejszej niż 1,0 m od krawędzi wykopu;</w:t>
      </w:r>
    </w:p>
    <w:p w14:paraId="6517D779" w14:textId="77777777" w:rsidR="007A3E47" w:rsidRDefault="007A3E47" w:rsidP="007A3E47">
      <w:pPr>
        <w:pStyle w:val="Akapitzlist"/>
        <w:numPr>
          <w:ilvl w:val="0"/>
          <w:numId w:val="18"/>
        </w:numPr>
        <w:spacing w:after="0" w:line="360" w:lineRule="auto"/>
        <w:jc w:val="both"/>
        <w:rPr>
          <w:rFonts w:cs="Arial"/>
        </w:rPr>
      </w:pPr>
      <w:r w:rsidRPr="00996E9D">
        <w:rPr>
          <w:rFonts w:cs="Arial"/>
        </w:rPr>
        <w:t>wykopy o ścianach pionowych nie umocnionych, bez rozparcia lub podparcia mogą być wykonywane tylko do głębokości 1,0 m w gruntach zwartych, w przypadku gdy teren przy wykopie nie jest obciążony w pasie o szerokości równej głębokości wykopu;</w:t>
      </w:r>
    </w:p>
    <w:p w14:paraId="5EB2276E" w14:textId="77777777" w:rsidR="007A3E47" w:rsidRDefault="007A3E47" w:rsidP="007A3E47">
      <w:pPr>
        <w:pStyle w:val="Akapitzlist"/>
        <w:numPr>
          <w:ilvl w:val="0"/>
          <w:numId w:val="18"/>
        </w:numPr>
        <w:spacing w:after="0" w:line="360" w:lineRule="auto"/>
        <w:jc w:val="both"/>
        <w:rPr>
          <w:rFonts w:cs="Arial"/>
        </w:rPr>
      </w:pPr>
      <w:r w:rsidRPr="00996E9D">
        <w:rPr>
          <w:rFonts w:cs="Arial"/>
        </w:rPr>
        <w:t>jeżeli wykop osiągnie głębokość większą niż 1,0 m od poziomu terenu, należy wykonać zejście (wejście) do wykopu;</w:t>
      </w:r>
    </w:p>
    <w:p w14:paraId="739F8511" w14:textId="77777777" w:rsidR="007A3E47" w:rsidRDefault="007A3E47" w:rsidP="007A3E47">
      <w:pPr>
        <w:pStyle w:val="Akapitzlist"/>
        <w:numPr>
          <w:ilvl w:val="0"/>
          <w:numId w:val="18"/>
        </w:numPr>
        <w:spacing w:after="0" w:line="360" w:lineRule="auto"/>
        <w:jc w:val="both"/>
        <w:rPr>
          <w:rFonts w:cs="Arial"/>
        </w:rPr>
      </w:pPr>
      <w:r w:rsidRPr="00996E9D">
        <w:rPr>
          <w:rFonts w:cs="Arial"/>
        </w:rPr>
        <w:t>należy również ustalić rodzaje prac, które powinny być wykonywane przez, co najmniej dwie osoby, w celu zapewnienia asekuracji, ze względu na możliwość wystąpienia szczególnego zagrożenia dla zdrowia lub życia ludzkiego;</w:t>
      </w:r>
    </w:p>
    <w:p w14:paraId="49C0E2C6" w14:textId="77777777" w:rsidR="007A3E47" w:rsidRDefault="007A3E47" w:rsidP="007A3E47">
      <w:pPr>
        <w:pStyle w:val="Akapitzlist"/>
        <w:numPr>
          <w:ilvl w:val="0"/>
          <w:numId w:val="18"/>
        </w:numPr>
        <w:spacing w:after="0" w:line="360" w:lineRule="auto"/>
        <w:jc w:val="both"/>
        <w:rPr>
          <w:rFonts w:cs="Arial"/>
        </w:rPr>
      </w:pPr>
      <w:r w:rsidRPr="00996E9D">
        <w:rPr>
          <w:rFonts w:cs="Arial"/>
        </w:rPr>
        <w:t>składowanie urobku, materiałów i wyrobów jest zabronione:</w:t>
      </w:r>
    </w:p>
    <w:p w14:paraId="07C89AAD" w14:textId="77777777" w:rsidR="007A3E47" w:rsidRDefault="007A3E47" w:rsidP="007A3E47">
      <w:pPr>
        <w:pStyle w:val="Akapitzlist"/>
        <w:numPr>
          <w:ilvl w:val="0"/>
          <w:numId w:val="18"/>
        </w:numPr>
        <w:spacing w:after="0" w:line="360" w:lineRule="auto"/>
        <w:jc w:val="both"/>
        <w:rPr>
          <w:rFonts w:cs="Arial"/>
        </w:rPr>
      </w:pPr>
      <w:r w:rsidRPr="00996E9D">
        <w:rPr>
          <w:rFonts w:cs="Arial"/>
        </w:rPr>
        <w:t>w odległości mniejszej niż 0,60 m od krawędzi wykopu, jeżeli ściany wykopu są obudowane oraz jeżeli obciążenie urobku jest przewidziane w doborze obudowy, w strefie klina naturalnego odłamu gruntu, jeżeli ściany wykopu nie są obudowane;</w:t>
      </w:r>
    </w:p>
    <w:p w14:paraId="35E2A309" w14:textId="77777777" w:rsidR="007A3E47" w:rsidRDefault="007A3E47" w:rsidP="007A3E47">
      <w:pPr>
        <w:pStyle w:val="Akapitzlist"/>
        <w:numPr>
          <w:ilvl w:val="0"/>
          <w:numId w:val="18"/>
        </w:numPr>
        <w:spacing w:after="0" w:line="360" w:lineRule="auto"/>
        <w:jc w:val="both"/>
        <w:rPr>
          <w:rFonts w:cs="Arial"/>
        </w:rPr>
      </w:pPr>
      <w:r w:rsidRPr="00996E9D">
        <w:rPr>
          <w:rFonts w:cs="Arial"/>
        </w:rPr>
        <w:t>ruch środków transportowych obok wykopów powinien odbywać się poza granicą klina naturalnego odłamu gruntu;</w:t>
      </w:r>
    </w:p>
    <w:p w14:paraId="52954EFC" w14:textId="77777777" w:rsidR="007A3E47" w:rsidRDefault="007A3E47" w:rsidP="007A3E47">
      <w:pPr>
        <w:pStyle w:val="Akapitzlist"/>
        <w:numPr>
          <w:ilvl w:val="0"/>
          <w:numId w:val="18"/>
        </w:numPr>
        <w:spacing w:after="0" w:line="360" w:lineRule="auto"/>
        <w:jc w:val="both"/>
        <w:rPr>
          <w:rFonts w:cs="Arial"/>
        </w:rPr>
      </w:pPr>
      <w:r w:rsidRPr="00996E9D">
        <w:rPr>
          <w:rFonts w:cs="Arial"/>
        </w:rPr>
        <w:t>w czasie wykonywania robót ziemnych nie powinno dopuszczać się do tworzenia</w:t>
      </w:r>
      <w:r>
        <w:rPr>
          <w:rFonts w:cs="Arial"/>
        </w:rPr>
        <w:t xml:space="preserve"> </w:t>
      </w:r>
      <w:r w:rsidRPr="00996E9D">
        <w:rPr>
          <w:rFonts w:cs="Arial"/>
        </w:rPr>
        <w:t>nawisów gruntu;</w:t>
      </w:r>
    </w:p>
    <w:p w14:paraId="4503F4A9" w14:textId="77777777" w:rsidR="007A3E47" w:rsidRDefault="007A3E47" w:rsidP="007A3E47">
      <w:pPr>
        <w:pStyle w:val="Akapitzlist"/>
        <w:numPr>
          <w:ilvl w:val="0"/>
          <w:numId w:val="18"/>
        </w:numPr>
        <w:spacing w:after="0" w:line="360" w:lineRule="auto"/>
        <w:jc w:val="both"/>
        <w:rPr>
          <w:rFonts w:cs="Arial"/>
        </w:rPr>
      </w:pPr>
      <w:r w:rsidRPr="00996E9D">
        <w:rPr>
          <w:rFonts w:cs="Arial"/>
        </w:rPr>
        <w:t>przebywanie osób pomiędzy ścianą wykopu a koparką, nawet w czasie jej postoju jest zabronione</w:t>
      </w:r>
    </w:p>
    <w:p w14:paraId="43CDCC70" w14:textId="77777777" w:rsidR="007A3E47" w:rsidRPr="00996E9D" w:rsidRDefault="007A3E47" w:rsidP="007A3E47">
      <w:pPr>
        <w:pStyle w:val="Akapitzlist"/>
        <w:spacing w:line="360" w:lineRule="auto"/>
        <w:jc w:val="both"/>
        <w:rPr>
          <w:rFonts w:cs="Arial"/>
        </w:rPr>
      </w:pPr>
    </w:p>
    <w:p w14:paraId="4928C4BF" w14:textId="77777777" w:rsidR="007A3E47" w:rsidRPr="003E0225" w:rsidRDefault="007A3E47" w:rsidP="007A3E47">
      <w:pPr>
        <w:pStyle w:val="Akapitzlist"/>
        <w:numPr>
          <w:ilvl w:val="1"/>
          <w:numId w:val="11"/>
        </w:numPr>
        <w:spacing w:after="0" w:line="240" w:lineRule="auto"/>
        <w:jc w:val="both"/>
        <w:rPr>
          <w:rFonts w:cs="Arial"/>
          <w:b/>
        </w:rPr>
      </w:pPr>
      <w:r w:rsidRPr="003E0225">
        <w:rPr>
          <w:rFonts w:cs="Arial"/>
          <w:b/>
        </w:rPr>
        <w:lastRenderedPageBreak/>
        <w:t>Roboty budowlano-montażowe</w:t>
      </w:r>
    </w:p>
    <w:p w14:paraId="3C10A7FB" w14:textId="77777777" w:rsidR="007A3E47" w:rsidRPr="003E0225" w:rsidRDefault="007A3E47" w:rsidP="007A3E47">
      <w:pPr>
        <w:pStyle w:val="Akapitzlist"/>
        <w:ind w:left="1080"/>
        <w:jc w:val="both"/>
        <w:rPr>
          <w:rFonts w:cs="Arial"/>
          <w:b/>
        </w:rPr>
      </w:pPr>
    </w:p>
    <w:p w14:paraId="660924CB" w14:textId="77777777" w:rsidR="007A3E47" w:rsidRPr="003E0225" w:rsidRDefault="007A3E47" w:rsidP="007A3E47">
      <w:pPr>
        <w:pStyle w:val="Akapitzlist"/>
        <w:spacing w:line="360" w:lineRule="auto"/>
        <w:ind w:left="142" w:hanging="142"/>
        <w:jc w:val="both"/>
        <w:rPr>
          <w:rFonts w:cs="Arial"/>
        </w:rPr>
      </w:pPr>
      <w:r>
        <w:rPr>
          <w:rFonts w:cs="Arial"/>
        </w:rPr>
        <w:tab/>
      </w:r>
      <w:r w:rsidRPr="003E0225">
        <w:rPr>
          <w:rFonts w:cs="Arial"/>
        </w:rPr>
        <w:t>Zagrożenia występujące przy wykonywaniu robót budowlano - montażowych:</w:t>
      </w:r>
    </w:p>
    <w:p w14:paraId="07D56D12" w14:textId="77777777" w:rsidR="007A3E47" w:rsidRDefault="007A3E47" w:rsidP="007A3E47">
      <w:pPr>
        <w:pStyle w:val="Akapitzlist"/>
        <w:numPr>
          <w:ilvl w:val="0"/>
          <w:numId w:val="21"/>
        </w:numPr>
        <w:spacing w:after="0" w:line="360" w:lineRule="auto"/>
        <w:jc w:val="both"/>
        <w:rPr>
          <w:rFonts w:cs="Arial"/>
        </w:rPr>
      </w:pPr>
      <w:r w:rsidRPr="003E0225">
        <w:rPr>
          <w:rFonts w:cs="Arial"/>
        </w:rPr>
        <w:t>upadek pracownika z wysokości (np. przy braku zabezpieczenia obrysu stropu, przy braku zabezpieczenia otworów technologicznych w powierzchni stropu);</w:t>
      </w:r>
    </w:p>
    <w:p w14:paraId="21C5FF8B" w14:textId="77777777" w:rsidR="007A3E47" w:rsidRDefault="007A3E47" w:rsidP="007A3E47">
      <w:pPr>
        <w:pStyle w:val="Akapitzlist"/>
        <w:numPr>
          <w:ilvl w:val="0"/>
          <w:numId w:val="21"/>
        </w:numPr>
        <w:spacing w:after="0" w:line="360" w:lineRule="auto"/>
        <w:jc w:val="both"/>
        <w:rPr>
          <w:rFonts w:cs="Arial"/>
        </w:rPr>
      </w:pPr>
      <w:r w:rsidRPr="00996E9D">
        <w:rPr>
          <w:rFonts w:cs="Arial"/>
        </w:rPr>
        <w:t>oderwanie się części ruchomych z narzędzi;</w:t>
      </w:r>
    </w:p>
    <w:p w14:paraId="43E92D38" w14:textId="77777777" w:rsidR="007A3E47" w:rsidRDefault="007A3E47" w:rsidP="007A3E47">
      <w:pPr>
        <w:pStyle w:val="Akapitzlist"/>
        <w:numPr>
          <w:ilvl w:val="0"/>
          <w:numId w:val="21"/>
        </w:numPr>
        <w:spacing w:after="0" w:line="360" w:lineRule="auto"/>
        <w:jc w:val="both"/>
        <w:rPr>
          <w:rFonts w:cs="Arial"/>
        </w:rPr>
      </w:pPr>
      <w:r w:rsidRPr="00996E9D">
        <w:rPr>
          <w:rFonts w:cs="Arial"/>
        </w:rPr>
        <w:t>hałas;</w:t>
      </w:r>
    </w:p>
    <w:p w14:paraId="6378A03F" w14:textId="77777777" w:rsidR="007A3E47" w:rsidRDefault="007A3E47" w:rsidP="007A3E47">
      <w:pPr>
        <w:pStyle w:val="Akapitzlist"/>
        <w:numPr>
          <w:ilvl w:val="0"/>
          <w:numId w:val="21"/>
        </w:numPr>
        <w:spacing w:after="0" w:line="360" w:lineRule="auto"/>
        <w:jc w:val="both"/>
        <w:rPr>
          <w:rFonts w:cs="Arial"/>
        </w:rPr>
      </w:pPr>
      <w:r w:rsidRPr="00996E9D">
        <w:rPr>
          <w:rFonts w:cs="Arial"/>
        </w:rPr>
        <w:t>porażenie prądem elektrycznym (także od istniejących urządzeń);</w:t>
      </w:r>
    </w:p>
    <w:p w14:paraId="25A88819" w14:textId="77777777" w:rsidR="007A3E47" w:rsidRDefault="007A3E47" w:rsidP="007A3E47">
      <w:pPr>
        <w:pStyle w:val="Akapitzlist"/>
        <w:numPr>
          <w:ilvl w:val="0"/>
          <w:numId w:val="21"/>
        </w:numPr>
        <w:spacing w:after="0" w:line="360" w:lineRule="auto"/>
        <w:jc w:val="both"/>
        <w:rPr>
          <w:rFonts w:cs="Arial"/>
        </w:rPr>
      </w:pPr>
      <w:r w:rsidRPr="00996E9D">
        <w:rPr>
          <w:rFonts w:cs="Arial"/>
        </w:rPr>
        <w:t>skaleczenia, stłuczenia, zwichnięcia</w:t>
      </w:r>
      <w:r>
        <w:rPr>
          <w:rFonts w:cs="Arial"/>
        </w:rPr>
        <w:t>;</w:t>
      </w:r>
    </w:p>
    <w:p w14:paraId="4D7A008C" w14:textId="77777777" w:rsidR="007A3E47" w:rsidRDefault="007A3E47" w:rsidP="007A3E47">
      <w:pPr>
        <w:pStyle w:val="Akapitzlist"/>
        <w:numPr>
          <w:ilvl w:val="0"/>
          <w:numId w:val="21"/>
        </w:numPr>
        <w:spacing w:after="0" w:line="360" w:lineRule="auto"/>
        <w:jc w:val="both"/>
        <w:rPr>
          <w:rFonts w:cs="Arial"/>
        </w:rPr>
      </w:pPr>
      <w:r w:rsidRPr="00996E9D">
        <w:rPr>
          <w:rFonts w:cs="Arial"/>
        </w:rPr>
        <w:t>pył w powietrzu;</w:t>
      </w:r>
    </w:p>
    <w:p w14:paraId="5C73D00D" w14:textId="77777777" w:rsidR="007A3E47" w:rsidRPr="00996E9D" w:rsidRDefault="007A3E47" w:rsidP="007A3E47">
      <w:pPr>
        <w:pStyle w:val="Akapitzlist"/>
        <w:numPr>
          <w:ilvl w:val="0"/>
          <w:numId w:val="21"/>
        </w:numPr>
        <w:spacing w:after="0" w:line="360" w:lineRule="auto"/>
        <w:jc w:val="both"/>
        <w:rPr>
          <w:rFonts w:cs="Arial"/>
        </w:rPr>
      </w:pPr>
      <w:r w:rsidRPr="00996E9D">
        <w:rPr>
          <w:rFonts w:cs="Arial"/>
        </w:rPr>
        <w:t>upadek z drabin, pomostów, rusztowań</w:t>
      </w:r>
      <w:r>
        <w:rPr>
          <w:rFonts w:cs="Arial"/>
        </w:rPr>
        <w:t>.</w:t>
      </w:r>
    </w:p>
    <w:p w14:paraId="620170B7" w14:textId="77777777" w:rsidR="007A3E47" w:rsidRPr="003E0225" w:rsidRDefault="007A3E47" w:rsidP="007A3E47">
      <w:pPr>
        <w:pStyle w:val="Akapitzlist"/>
        <w:spacing w:line="360" w:lineRule="auto"/>
        <w:ind w:left="142" w:hanging="142"/>
        <w:jc w:val="both"/>
        <w:rPr>
          <w:rFonts w:cs="Arial"/>
        </w:rPr>
      </w:pPr>
    </w:p>
    <w:p w14:paraId="6C4E0F31" w14:textId="77777777" w:rsidR="007A3E47" w:rsidRPr="003E0225" w:rsidRDefault="007A3E47" w:rsidP="007A3E47">
      <w:pPr>
        <w:pStyle w:val="Akapitzlist"/>
        <w:spacing w:line="360" w:lineRule="auto"/>
        <w:ind w:left="142" w:hanging="142"/>
        <w:jc w:val="both"/>
        <w:rPr>
          <w:rFonts w:cs="Arial"/>
        </w:rPr>
      </w:pPr>
      <w:r w:rsidRPr="003E0225">
        <w:rPr>
          <w:rFonts w:cs="Arial"/>
        </w:rPr>
        <w:t>Zalecenia dotyczące bezpieczeństwa i ochrony zdrowia</w:t>
      </w:r>
    </w:p>
    <w:p w14:paraId="09A9CE87" w14:textId="77777777" w:rsidR="007A3E47" w:rsidRPr="003E0225" w:rsidRDefault="007A3E47" w:rsidP="007A3E47">
      <w:pPr>
        <w:pStyle w:val="Akapitzlist"/>
        <w:numPr>
          <w:ilvl w:val="0"/>
          <w:numId w:val="22"/>
        </w:numPr>
        <w:spacing w:after="0" w:line="360" w:lineRule="auto"/>
        <w:jc w:val="both"/>
        <w:rPr>
          <w:rFonts w:cs="Arial"/>
        </w:rPr>
      </w:pPr>
      <w:r w:rsidRPr="003E0225">
        <w:rPr>
          <w:rFonts w:cs="Arial"/>
        </w:rPr>
        <w:t>przy pracach budowlano-montażowych, przy obsłudze sprzętu zmechanizowanego, elektronarzędzi, a także przy pracach transportowych, rozładunkowych i pomocniczych może być zatrudniony pracownik, który:</w:t>
      </w:r>
    </w:p>
    <w:p w14:paraId="5264D11B" w14:textId="77777777" w:rsidR="007A3E47" w:rsidRPr="003E0225" w:rsidRDefault="007A3E47" w:rsidP="007A3E47">
      <w:pPr>
        <w:pStyle w:val="Akapitzlist"/>
        <w:numPr>
          <w:ilvl w:val="0"/>
          <w:numId w:val="23"/>
        </w:numPr>
        <w:spacing w:after="0" w:line="360" w:lineRule="auto"/>
        <w:jc w:val="both"/>
        <w:rPr>
          <w:rFonts w:cs="Arial"/>
        </w:rPr>
      </w:pPr>
      <w:r w:rsidRPr="003E0225">
        <w:rPr>
          <w:rFonts w:cs="Arial"/>
        </w:rPr>
        <w:t>posiada kwalifikacje przewidziane stosownymi przepisami dla danego</w:t>
      </w:r>
      <w:r>
        <w:rPr>
          <w:rFonts w:cs="Arial"/>
        </w:rPr>
        <w:t xml:space="preserve"> </w:t>
      </w:r>
      <w:r w:rsidRPr="003E0225">
        <w:rPr>
          <w:rFonts w:cs="Arial"/>
        </w:rPr>
        <w:t>stanowiska pracy;</w:t>
      </w:r>
    </w:p>
    <w:p w14:paraId="00B6DE44" w14:textId="77777777" w:rsidR="007A3E47" w:rsidRPr="003E0225" w:rsidRDefault="007A3E47" w:rsidP="007A3E47">
      <w:pPr>
        <w:pStyle w:val="Akapitzlist"/>
        <w:numPr>
          <w:ilvl w:val="0"/>
          <w:numId w:val="23"/>
        </w:numPr>
        <w:spacing w:after="0" w:line="360" w:lineRule="auto"/>
        <w:jc w:val="both"/>
        <w:rPr>
          <w:rFonts w:cs="Arial"/>
        </w:rPr>
      </w:pPr>
      <w:r w:rsidRPr="003E0225">
        <w:rPr>
          <w:rFonts w:cs="Arial"/>
        </w:rPr>
        <w:t>uzyska orzeczenie lekarskie o dopuszczeniu do określonej pracy;</w:t>
      </w:r>
    </w:p>
    <w:p w14:paraId="027987EF" w14:textId="77777777" w:rsidR="007A3E47" w:rsidRPr="003E0225" w:rsidRDefault="007A3E47" w:rsidP="007A3E47">
      <w:pPr>
        <w:pStyle w:val="Akapitzlist"/>
        <w:numPr>
          <w:ilvl w:val="0"/>
          <w:numId w:val="23"/>
        </w:numPr>
        <w:spacing w:after="0" w:line="360" w:lineRule="auto"/>
        <w:jc w:val="both"/>
        <w:rPr>
          <w:rFonts w:cs="Arial"/>
        </w:rPr>
      </w:pPr>
      <w:r w:rsidRPr="003E0225">
        <w:rPr>
          <w:rFonts w:cs="Arial"/>
        </w:rPr>
        <w:t>jest przeszkolony pod względem bhp na stanowisku pracy;</w:t>
      </w:r>
    </w:p>
    <w:p w14:paraId="0B609C44" w14:textId="77777777" w:rsidR="007A3E47" w:rsidRDefault="007A3E47" w:rsidP="007A3E47">
      <w:pPr>
        <w:pStyle w:val="Akapitzlist"/>
        <w:numPr>
          <w:ilvl w:val="0"/>
          <w:numId w:val="22"/>
        </w:numPr>
        <w:spacing w:after="0" w:line="360" w:lineRule="auto"/>
        <w:jc w:val="both"/>
        <w:rPr>
          <w:rFonts w:cs="Arial"/>
        </w:rPr>
      </w:pPr>
      <w:r w:rsidRPr="003E0225">
        <w:rPr>
          <w:rFonts w:cs="Arial"/>
        </w:rPr>
        <w:t>przed dopuszczeniem pracownika do pracy, pracodawca zobowiązany jest zaopatrzyć go w odzież roboczą i ochronną zgodnie z obowiązującymi przepisami. Pracownicy narażeni na urazy mechaniczne, porażenie prądem, upadek z wysokości powinni być zaopatrzeni w sprzęt ochrony osobistej. sprzęt ten powinien posiadać odpowiedni certyfikat;</w:t>
      </w:r>
    </w:p>
    <w:p w14:paraId="1457A3C6" w14:textId="77777777" w:rsidR="007A3E47" w:rsidRDefault="007A3E47" w:rsidP="007A3E47">
      <w:pPr>
        <w:pStyle w:val="Akapitzlist"/>
        <w:numPr>
          <w:ilvl w:val="0"/>
          <w:numId w:val="22"/>
        </w:numPr>
        <w:spacing w:after="0" w:line="360" w:lineRule="auto"/>
        <w:jc w:val="both"/>
        <w:rPr>
          <w:rFonts w:cs="Arial"/>
        </w:rPr>
      </w:pPr>
      <w:r w:rsidRPr="00996E9D">
        <w:rPr>
          <w:rFonts w:cs="Arial"/>
        </w:rPr>
        <w:t>pracownicy powinni używać środki ochrony słuchu w przypadku prowadzenia robót powodujących hałas (wkładki lub przeciwhałasowe słuchawki);</w:t>
      </w:r>
    </w:p>
    <w:p w14:paraId="01329D93" w14:textId="77777777" w:rsidR="007A3E47" w:rsidRDefault="007A3E47" w:rsidP="007A3E47">
      <w:pPr>
        <w:pStyle w:val="Akapitzlist"/>
        <w:numPr>
          <w:ilvl w:val="0"/>
          <w:numId w:val="22"/>
        </w:numPr>
        <w:spacing w:after="0" w:line="360" w:lineRule="auto"/>
        <w:jc w:val="both"/>
        <w:rPr>
          <w:rFonts w:cs="Arial"/>
        </w:rPr>
      </w:pPr>
      <w:r w:rsidRPr="00996E9D">
        <w:rPr>
          <w:rFonts w:cs="Arial"/>
        </w:rPr>
        <w:t>osoby przebywające na stanowiskach pracy, znajdujące się na wysokości co najmniej 1,0 m od poziomu podłogi lub ziemi, powinny być zabezpieczone balustradą przed upadkiem z wysokości;</w:t>
      </w:r>
    </w:p>
    <w:p w14:paraId="0DD3C515" w14:textId="77777777" w:rsidR="007A3E47" w:rsidRPr="00996E9D" w:rsidRDefault="007A3E47" w:rsidP="007A3E47">
      <w:pPr>
        <w:pStyle w:val="Akapitzlist"/>
        <w:numPr>
          <w:ilvl w:val="0"/>
          <w:numId w:val="22"/>
        </w:numPr>
        <w:spacing w:after="0" w:line="360" w:lineRule="auto"/>
        <w:jc w:val="both"/>
        <w:rPr>
          <w:rFonts w:cs="Arial"/>
        </w:rPr>
      </w:pPr>
      <w:r w:rsidRPr="00996E9D">
        <w:rPr>
          <w:rFonts w:cs="Arial"/>
        </w:rPr>
        <w:t>balustradami powinny być zabezpieczone:</w:t>
      </w:r>
    </w:p>
    <w:p w14:paraId="103C5E58" w14:textId="77777777" w:rsidR="007A3E47" w:rsidRPr="003E0225" w:rsidRDefault="007A3E47" w:rsidP="007A3E47">
      <w:pPr>
        <w:pStyle w:val="Akapitzlist"/>
        <w:numPr>
          <w:ilvl w:val="0"/>
          <w:numId w:val="24"/>
        </w:numPr>
        <w:spacing w:after="0" w:line="360" w:lineRule="auto"/>
        <w:ind w:left="1134" w:hanging="425"/>
        <w:jc w:val="both"/>
        <w:rPr>
          <w:rFonts w:cs="Arial"/>
        </w:rPr>
      </w:pPr>
      <w:r w:rsidRPr="003E0225">
        <w:rPr>
          <w:rFonts w:cs="Arial"/>
        </w:rPr>
        <w:t>krawędzie stropów nie obudowanych ścianami zewnętrznymi,</w:t>
      </w:r>
    </w:p>
    <w:p w14:paraId="76FC1F48" w14:textId="77777777" w:rsidR="007A3E47" w:rsidRPr="003E0225" w:rsidRDefault="007A3E47" w:rsidP="007A3E47">
      <w:pPr>
        <w:pStyle w:val="Akapitzlist"/>
        <w:numPr>
          <w:ilvl w:val="0"/>
          <w:numId w:val="24"/>
        </w:numPr>
        <w:spacing w:after="0" w:line="360" w:lineRule="auto"/>
        <w:ind w:left="1134" w:hanging="425"/>
        <w:jc w:val="both"/>
        <w:rPr>
          <w:rFonts w:cs="Arial"/>
        </w:rPr>
      </w:pPr>
      <w:r w:rsidRPr="003E0225">
        <w:rPr>
          <w:rFonts w:cs="Arial"/>
        </w:rPr>
        <w:t>pozostawione otwory w ścianach.</w:t>
      </w:r>
    </w:p>
    <w:p w14:paraId="41491663" w14:textId="77777777" w:rsidR="007A3E47" w:rsidRDefault="007A3E47" w:rsidP="007A3E47">
      <w:pPr>
        <w:pStyle w:val="Akapitzlist"/>
        <w:numPr>
          <w:ilvl w:val="0"/>
          <w:numId w:val="25"/>
        </w:numPr>
        <w:spacing w:after="0" w:line="360" w:lineRule="auto"/>
        <w:jc w:val="both"/>
        <w:rPr>
          <w:rFonts w:cs="Arial"/>
        </w:rPr>
      </w:pPr>
      <w:r w:rsidRPr="003E0225">
        <w:rPr>
          <w:rFonts w:cs="Arial"/>
        </w:rPr>
        <w:lastRenderedPageBreak/>
        <w:t>otwory w stropach, na których prowadzone są prace lub do których możliwy jest dostęp ludzi, należy zabezpieczyć przed możliwością wpadnięcia lub ogrodzić balustradą;</w:t>
      </w:r>
    </w:p>
    <w:p w14:paraId="2BECB48D" w14:textId="77777777" w:rsidR="007A3E47" w:rsidRDefault="007A3E47" w:rsidP="007A3E47">
      <w:pPr>
        <w:pStyle w:val="Akapitzlist"/>
        <w:numPr>
          <w:ilvl w:val="0"/>
          <w:numId w:val="25"/>
        </w:numPr>
        <w:spacing w:after="0" w:line="360" w:lineRule="auto"/>
        <w:jc w:val="both"/>
        <w:rPr>
          <w:rFonts w:cs="Arial"/>
        </w:rPr>
      </w:pPr>
      <w:r w:rsidRPr="00996E9D">
        <w:rPr>
          <w:rFonts w:cs="Arial"/>
        </w:rPr>
        <w:t>stanowisko pracy na wysokości powinno mieć zapewnione mocowanie końcówki linki bezpieczeństwa do pomocniczej liny ochronnej lub prowadnicy poziomej, zamocowanej na wysokości około 1,50 m;</w:t>
      </w:r>
    </w:p>
    <w:p w14:paraId="32D73DDF" w14:textId="77777777" w:rsidR="007A3E47" w:rsidRDefault="007A3E47" w:rsidP="007A3E47">
      <w:pPr>
        <w:pStyle w:val="Akapitzlist"/>
        <w:numPr>
          <w:ilvl w:val="0"/>
          <w:numId w:val="25"/>
        </w:numPr>
        <w:spacing w:after="0" w:line="360" w:lineRule="auto"/>
        <w:jc w:val="both"/>
        <w:rPr>
          <w:rFonts w:cs="Arial"/>
        </w:rPr>
      </w:pPr>
      <w:r w:rsidRPr="00996E9D">
        <w:rPr>
          <w:rFonts w:cs="Arial"/>
        </w:rPr>
        <w:t>wytrzymałość i sposób zamocowania prowadnicy, powinny uwzględniać obciążenie dynamiczne spadającej osoby;</w:t>
      </w:r>
    </w:p>
    <w:p w14:paraId="066D53C8" w14:textId="77777777" w:rsidR="007A3E47" w:rsidRPr="00996E9D" w:rsidRDefault="007A3E47" w:rsidP="007A3E47">
      <w:pPr>
        <w:pStyle w:val="Akapitzlist"/>
        <w:numPr>
          <w:ilvl w:val="0"/>
          <w:numId w:val="25"/>
        </w:numPr>
        <w:spacing w:after="0" w:line="360" w:lineRule="auto"/>
        <w:jc w:val="both"/>
        <w:rPr>
          <w:rFonts w:cs="Arial"/>
        </w:rPr>
      </w:pPr>
      <w:r w:rsidRPr="00996E9D">
        <w:rPr>
          <w:rFonts w:cs="Arial"/>
        </w:rPr>
        <w:t>w przypadku, gdy zachodzi konieczność przemieszczenia stanowiska pracy w pionie, linka bezpieczeństwa szelek bezpieczeństwa powinna być zamocowana do prowadnicy pionowej za pomocą urządzenia samohamującego;</w:t>
      </w:r>
    </w:p>
    <w:p w14:paraId="2B33C2E0" w14:textId="77777777" w:rsidR="007A3E47" w:rsidRPr="003E0225" w:rsidRDefault="007A3E47" w:rsidP="007A3E47">
      <w:pPr>
        <w:pStyle w:val="Akapitzlist"/>
        <w:spacing w:line="360" w:lineRule="auto"/>
        <w:ind w:left="142" w:hanging="142"/>
        <w:jc w:val="both"/>
        <w:rPr>
          <w:rFonts w:cs="Arial"/>
        </w:rPr>
      </w:pPr>
    </w:p>
    <w:p w14:paraId="7BC7CD15" w14:textId="77777777" w:rsidR="007A3E47" w:rsidRPr="003E0225" w:rsidRDefault="007A3E47" w:rsidP="007A3E47">
      <w:pPr>
        <w:pStyle w:val="Akapitzlist"/>
        <w:numPr>
          <w:ilvl w:val="1"/>
          <w:numId w:val="11"/>
        </w:numPr>
        <w:spacing w:after="0" w:line="240" w:lineRule="auto"/>
        <w:jc w:val="both"/>
        <w:rPr>
          <w:rFonts w:cs="Arial"/>
          <w:b/>
        </w:rPr>
      </w:pPr>
      <w:r w:rsidRPr="003E0225">
        <w:rPr>
          <w:rFonts w:cs="Arial"/>
          <w:b/>
        </w:rPr>
        <w:t>Maszyny i urządzenia techniczne użytkowane w czasie budowy</w:t>
      </w:r>
    </w:p>
    <w:p w14:paraId="3B13AA4C" w14:textId="77777777" w:rsidR="007A3E47" w:rsidRPr="003E0225" w:rsidRDefault="007A3E47" w:rsidP="007A3E47">
      <w:pPr>
        <w:pStyle w:val="Akapitzlist"/>
        <w:ind w:left="1080"/>
        <w:jc w:val="both"/>
        <w:rPr>
          <w:rFonts w:cs="Arial"/>
          <w:b/>
        </w:rPr>
      </w:pPr>
    </w:p>
    <w:p w14:paraId="7C78EF43" w14:textId="77777777" w:rsidR="007A3E47" w:rsidRDefault="007A3E47" w:rsidP="007A3E47">
      <w:pPr>
        <w:pStyle w:val="Akapitzlist"/>
        <w:numPr>
          <w:ilvl w:val="0"/>
          <w:numId w:val="26"/>
        </w:numPr>
        <w:spacing w:after="0" w:line="360" w:lineRule="auto"/>
        <w:jc w:val="both"/>
        <w:rPr>
          <w:rFonts w:cs="Arial"/>
        </w:rPr>
      </w:pPr>
      <w:r w:rsidRPr="003E0225">
        <w:rPr>
          <w:rFonts w:cs="Arial"/>
        </w:rPr>
        <w:t>zagrożenia występujące przy wykonywaniu robót budowlanych przy użyciu maszyn i urządzeń technicznych:</w:t>
      </w:r>
    </w:p>
    <w:p w14:paraId="467FCC62" w14:textId="77777777" w:rsidR="007A3E47" w:rsidRDefault="007A3E47" w:rsidP="007A3E47">
      <w:pPr>
        <w:pStyle w:val="Akapitzlist"/>
        <w:numPr>
          <w:ilvl w:val="0"/>
          <w:numId w:val="27"/>
        </w:numPr>
        <w:spacing w:after="0" w:line="360" w:lineRule="auto"/>
        <w:jc w:val="both"/>
        <w:rPr>
          <w:rFonts w:cs="Arial"/>
        </w:rPr>
      </w:pPr>
      <w:r w:rsidRPr="00996E9D">
        <w:rPr>
          <w:rFonts w:cs="Arial"/>
        </w:rPr>
        <w:t>pochwycenie kończyny górnej lub kończyny dolnej przez napęd (brak pełnej osłony napędu),</w:t>
      </w:r>
    </w:p>
    <w:p w14:paraId="2FD0ACEF" w14:textId="77777777" w:rsidR="007A3E47" w:rsidRDefault="007A3E47" w:rsidP="007A3E47">
      <w:pPr>
        <w:pStyle w:val="Akapitzlist"/>
        <w:numPr>
          <w:ilvl w:val="0"/>
          <w:numId w:val="27"/>
        </w:numPr>
        <w:spacing w:after="0" w:line="360" w:lineRule="auto"/>
        <w:jc w:val="both"/>
        <w:rPr>
          <w:rFonts w:cs="Arial"/>
        </w:rPr>
      </w:pPr>
      <w:r w:rsidRPr="00996E9D">
        <w:rPr>
          <w:rFonts w:cs="Arial"/>
        </w:rPr>
        <w:t>potrącenie pracownika lub osoby postronnej łyżką koparki przy wykonywaniu robót ziemnych na placu budowy lub w miejscu dostępnym dla osób postronnych (brak wygrodzenia strefy niebezpiecznej),</w:t>
      </w:r>
    </w:p>
    <w:p w14:paraId="738724CA" w14:textId="77777777" w:rsidR="007A3E47" w:rsidRPr="00996E9D" w:rsidRDefault="007A3E47" w:rsidP="007A3E47">
      <w:pPr>
        <w:pStyle w:val="Akapitzlist"/>
        <w:numPr>
          <w:ilvl w:val="0"/>
          <w:numId w:val="27"/>
        </w:numPr>
        <w:spacing w:after="0" w:line="360" w:lineRule="auto"/>
        <w:jc w:val="both"/>
        <w:rPr>
          <w:rFonts w:cs="Arial"/>
        </w:rPr>
      </w:pPr>
      <w:r w:rsidRPr="00996E9D">
        <w:rPr>
          <w:rFonts w:cs="Arial"/>
        </w:rPr>
        <w:t>porażenie prądem elektrycznym (brak zabezpieczenia przewodów zasilających urządzenia mechaniczne przed uszkodzeniami mechanicznymi przewodów).</w:t>
      </w:r>
    </w:p>
    <w:p w14:paraId="229B3CAA" w14:textId="77777777" w:rsidR="007A3E47" w:rsidRDefault="007A3E47" w:rsidP="007A3E47">
      <w:pPr>
        <w:pStyle w:val="Akapitzlist"/>
        <w:numPr>
          <w:ilvl w:val="0"/>
          <w:numId w:val="26"/>
        </w:numPr>
        <w:spacing w:after="0" w:line="360" w:lineRule="auto"/>
        <w:jc w:val="both"/>
        <w:rPr>
          <w:rFonts w:cs="Arial"/>
        </w:rPr>
      </w:pPr>
      <w:r w:rsidRPr="003E0225">
        <w:rPr>
          <w:rFonts w:cs="Arial"/>
        </w:rPr>
        <w:t>maszyny i inne urządzenia techniczne, podlegające dozorowi technicznemu, mogą być używane na terenie budowy tylko wówczas, jeżeli wystawiono dokumenty uprawniające do ich eksploatacji;</w:t>
      </w:r>
    </w:p>
    <w:p w14:paraId="38731329" w14:textId="77777777" w:rsidR="007A3E47" w:rsidRPr="00996E9D" w:rsidRDefault="007A3E47" w:rsidP="007A3E47">
      <w:pPr>
        <w:pStyle w:val="Akapitzlist"/>
        <w:numPr>
          <w:ilvl w:val="0"/>
          <w:numId w:val="26"/>
        </w:numPr>
        <w:spacing w:after="0" w:line="360" w:lineRule="auto"/>
        <w:jc w:val="both"/>
        <w:rPr>
          <w:rFonts w:cs="Arial"/>
        </w:rPr>
      </w:pPr>
      <w:r w:rsidRPr="00996E9D">
        <w:rPr>
          <w:rFonts w:cs="Arial"/>
        </w:rPr>
        <w:t>operatorzy maszyn budowlanych, kierowcy samochodów i innych maszyn o napędzie silnikowym powinni posiadać wymagane kwalifikacje;</w:t>
      </w:r>
    </w:p>
    <w:p w14:paraId="31B2D7B9" w14:textId="77777777" w:rsidR="007A3E47" w:rsidRPr="003E0225" w:rsidRDefault="007A3E47" w:rsidP="007A3E47">
      <w:pPr>
        <w:pStyle w:val="Akapitzlist"/>
        <w:spacing w:line="360" w:lineRule="auto"/>
        <w:ind w:left="142" w:hanging="142"/>
        <w:jc w:val="both"/>
        <w:rPr>
          <w:rFonts w:cs="Arial"/>
        </w:rPr>
      </w:pPr>
    </w:p>
    <w:p w14:paraId="350AA727" w14:textId="77777777" w:rsidR="007A3E47" w:rsidRPr="003E0225" w:rsidRDefault="007A3E47" w:rsidP="007A3E47">
      <w:pPr>
        <w:pStyle w:val="Akapitzlist"/>
        <w:numPr>
          <w:ilvl w:val="0"/>
          <w:numId w:val="11"/>
        </w:numPr>
        <w:spacing w:after="0" w:line="240" w:lineRule="auto"/>
        <w:jc w:val="both"/>
        <w:rPr>
          <w:rFonts w:cs="Arial"/>
          <w:b/>
        </w:rPr>
      </w:pPr>
      <w:r w:rsidRPr="003E0225">
        <w:rPr>
          <w:rFonts w:cs="Arial"/>
          <w:b/>
        </w:rPr>
        <w:t>Środki techniczne i organizacyjne zapobiegające niebezpieczeństwom wynikającym z wykonywania robót budowlanych</w:t>
      </w:r>
    </w:p>
    <w:p w14:paraId="74BB5FED" w14:textId="77777777" w:rsidR="007A3E47" w:rsidRPr="003E0225" w:rsidRDefault="007A3E47" w:rsidP="007A3E47">
      <w:pPr>
        <w:jc w:val="both"/>
        <w:rPr>
          <w:rFonts w:cs="Arial"/>
          <w:b/>
        </w:rPr>
      </w:pPr>
    </w:p>
    <w:p w14:paraId="535C025B" w14:textId="77777777" w:rsidR="007A3E47" w:rsidRPr="003E0225" w:rsidRDefault="007A3E47" w:rsidP="007A3E47">
      <w:pPr>
        <w:pStyle w:val="Akapitzlist"/>
        <w:spacing w:line="360" w:lineRule="auto"/>
        <w:ind w:left="0"/>
        <w:jc w:val="both"/>
        <w:rPr>
          <w:rFonts w:cs="Arial"/>
        </w:rPr>
      </w:pPr>
      <w:r w:rsidRPr="003E0225">
        <w:rPr>
          <w:rFonts w:cs="Arial"/>
        </w:rPr>
        <w:t>Uczestnicy procesu budowlanego współdziałają ze sobą w zakresie bezpieczeństwa i higieny pracy w procesie przygotowania i realizacji budowy.</w:t>
      </w:r>
    </w:p>
    <w:p w14:paraId="0BD32F42" w14:textId="77777777" w:rsidR="007A3E47" w:rsidRPr="003E0225" w:rsidRDefault="007A3E47" w:rsidP="007A3E47">
      <w:pPr>
        <w:pStyle w:val="Akapitzlist"/>
        <w:spacing w:line="360" w:lineRule="auto"/>
        <w:ind w:left="0"/>
        <w:jc w:val="both"/>
        <w:rPr>
          <w:rFonts w:cs="Arial"/>
        </w:rPr>
      </w:pPr>
      <w:r w:rsidRPr="003E0225">
        <w:rPr>
          <w:rFonts w:cs="Arial"/>
        </w:rPr>
        <w:lastRenderedPageBreak/>
        <w:t>Należy zapewnić pierwszeństwo w stosowaniu środków ochrony zbiorowej nad stosowaniem środków ochrony indywidualnej.</w:t>
      </w:r>
    </w:p>
    <w:p w14:paraId="3FC8B46B" w14:textId="77777777" w:rsidR="007A3E47" w:rsidRPr="003E0225" w:rsidRDefault="007A3E47" w:rsidP="007A3E47">
      <w:pPr>
        <w:pStyle w:val="Akapitzlist"/>
        <w:spacing w:line="360" w:lineRule="auto"/>
        <w:ind w:left="0"/>
        <w:jc w:val="both"/>
        <w:rPr>
          <w:rFonts w:cs="Arial"/>
        </w:rPr>
      </w:pPr>
      <w:r w:rsidRPr="003E0225">
        <w:rPr>
          <w:rFonts w:cs="Arial"/>
        </w:rPr>
        <w:t>Obowiązującymi środkami ochrony indywidualnej dla każdej osoby przebywającej na terenie budowy są:</w:t>
      </w:r>
    </w:p>
    <w:p w14:paraId="11BE449E" w14:textId="77777777" w:rsidR="007A3E47" w:rsidRDefault="007A3E47" w:rsidP="007A3E47">
      <w:pPr>
        <w:pStyle w:val="Akapitzlist"/>
        <w:numPr>
          <w:ilvl w:val="0"/>
          <w:numId w:val="28"/>
        </w:numPr>
        <w:spacing w:after="0" w:line="360" w:lineRule="auto"/>
        <w:jc w:val="both"/>
        <w:rPr>
          <w:rFonts w:cs="Arial"/>
        </w:rPr>
      </w:pPr>
      <w:r w:rsidRPr="003E0225">
        <w:rPr>
          <w:rFonts w:cs="Arial"/>
        </w:rPr>
        <w:t>hełm ochronny;</w:t>
      </w:r>
    </w:p>
    <w:p w14:paraId="4B5B0969" w14:textId="77777777" w:rsidR="007A3E47" w:rsidRDefault="007A3E47" w:rsidP="007A3E47">
      <w:pPr>
        <w:pStyle w:val="Akapitzlist"/>
        <w:numPr>
          <w:ilvl w:val="0"/>
          <w:numId w:val="28"/>
        </w:numPr>
        <w:spacing w:after="0" w:line="360" w:lineRule="auto"/>
        <w:jc w:val="both"/>
        <w:rPr>
          <w:rFonts w:cs="Arial"/>
        </w:rPr>
      </w:pPr>
      <w:r w:rsidRPr="00996E9D">
        <w:rPr>
          <w:rFonts w:cs="Arial"/>
        </w:rPr>
        <w:t>okulary ochronne;</w:t>
      </w:r>
    </w:p>
    <w:p w14:paraId="7E84DAD5" w14:textId="77777777" w:rsidR="007A3E47" w:rsidRDefault="007A3E47" w:rsidP="007A3E47">
      <w:pPr>
        <w:pStyle w:val="Akapitzlist"/>
        <w:numPr>
          <w:ilvl w:val="0"/>
          <w:numId w:val="28"/>
        </w:numPr>
        <w:spacing w:after="0" w:line="360" w:lineRule="auto"/>
        <w:jc w:val="both"/>
        <w:rPr>
          <w:rFonts w:cs="Arial"/>
        </w:rPr>
      </w:pPr>
      <w:r w:rsidRPr="00996E9D">
        <w:rPr>
          <w:rFonts w:cs="Arial"/>
        </w:rPr>
        <w:t xml:space="preserve">kamizelka odblaskowa; </w:t>
      </w:r>
    </w:p>
    <w:p w14:paraId="49CC077A" w14:textId="77777777" w:rsidR="007A3E47" w:rsidRDefault="007A3E47" w:rsidP="007A3E47">
      <w:pPr>
        <w:pStyle w:val="Akapitzlist"/>
        <w:numPr>
          <w:ilvl w:val="0"/>
          <w:numId w:val="28"/>
        </w:numPr>
        <w:spacing w:after="0" w:line="360" w:lineRule="auto"/>
        <w:jc w:val="both"/>
        <w:rPr>
          <w:rFonts w:cs="Arial"/>
        </w:rPr>
      </w:pPr>
      <w:r w:rsidRPr="00996E9D">
        <w:rPr>
          <w:rFonts w:cs="Arial"/>
        </w:rPr>
        <w:t>buty ochronne klasy S3 (trzewiki i / lub kalosze);</w:t>
      </w:r>
    </w:p>
    <w:p w14:paraId="3347B4F4" w14:textId="77777777" w:rsidR="007A3E47" w:rsidRDefault="007A3E47" w:rsidP="007A3E47">
      <w:pPr>
        <w:pStyle w:val="Akapitzlist"/>
        <w:numPr>
          <w:ilvl w:val="0"/>
          <w:numId w:val="28"/>
        </w:numPr>
        <w:spacing w:after="0" w:line="360" w:lineRule="auto"/>
        <w:jc w:val="both"/>
        <w:rPr>
          <w:rFonts w:cs="Arial"/>
        </w:rPr>
      </w:pPr>
      <w:r>
        <w:rPr>
          <w:rFonts w:cs="Arial"/>
        </w:rPr>
        <w:t>rękawice ochronne;</w:t>
      </w:r>
    </w:p>
    <w:p w14:paraId="60F5C21D" w14:textId="77777777" w:rsidR="007A3E47" w:rsidRDefault="007A3E47" w:rsidP="007A3E47">
      <w:pPr>
        <w:pStyle w:val="Akapitzlist"/>
        <w:numPr>
          <w:ilvl w:val="0"/>
          <w:numId w:val="28"/>
        </w:numPr>
        <w:spacing w:after="0" w:line="360" w:lineRule="auto"/>
        <w:jc w:val="both"/>
        <w:rPr>
          <w:rFonts w:cs="Arial"/>
        </w:rPr>
      </w:pPr>
      <w:r w:rsidRPr="00996E9D">
        <w:rPr>
          <w:rFonts w:cs="Arial"/>
        </w:rPr>
        <w:t>rękawice antywibracyjne i ochraniacze słuchu przy obsłudze stopy wibracyjnej, zagęszczarki płytowej;</w:t>
      </w:r>
    </w:p>
    <w:p w14:paraId="4F24CBB2" w14:textId="77777777" w:rsidR="007A3E47" w:rsidRPr="00996E9D" w:rsidRDefault="007A3E47" w:rsidP="007A3E47">
      <w:pPr>
        <w:pStyle w:val="Akapitzlist"/>
        <w:numPr>
          <w:ilvl w:val="0"/>
          <w:numId w:val="28"/>
        </w:numPr>
        <w:spacing w:after="0" w:line="360" w:lineRule="auto"/>
        <w:jc w:val="both"/>
        <w:rPr>
          <w:rFonts w:cs="Arial"/>
        </w:rPr>
      </w:pPr>
      <w:r w:rsidRPr="00996E9D">
        <w:rPr>
          <w:rFonts w:cs="Arial"/>
        </w:rPr>
        <w:t>ochraniacze słuchu przy obsłudze maszyn i urządzeń</w:t>
      </w:r>
    </w:p>
    <w:p w14:paraId="51A73A7D" w14:textId="77777777" w:rsidR="007A3E47" w:rsidRPr="003E0225" w:rsidRDefault="007A3E47" w:rsidP="007A3E47">
      <w:pPr>
        <w:pStyle w:val="Akapitzlist"/>
        <w:spacing w:line="360" w:lineRule="auto"/>
        <w:ind w:left="0"/>
        <w:jc w:val="both"/>
        <w:rPr>
          <w:rFonts w:cs="Arial"/>
        </w:rPr>
      </w:pPr>
      <w:r w:rsidRPr="003E0225">
        <w:rPr>
          <w:rFonts w:cs="Arial"/>
        </w:rPr>
        <w:t>Stosowanie niezbędnych środków ochrony indywidualnej obowiązuje wszystkie osoby przebywające na terenie budowy.</w:t>
      </w:r>
    </w:p>
    <w:p w14:paraId="177BAA8C" w14:textId="77777777" w:rsidR="007A3E47" w:rsidRPr="003E0225" w:rsidRDefault="007A3E47" w:rsidP="007A3E47">
      <w:pPr>
        <w:pStyle w:val="Akapitzlist"/>
        <w:spacing w:line="360" w:lineRule="auto"/>
        <w:ind w:left="142" w:hanging="142"/>
        <w:jc w:val="both"/>
        <w:rPr>
          <w:rFonts w:cs="Arial"/>
        </w:rPr>
      </w:pPr>
    </w:p>
    <w:p w14:paraId="7E4A8E3A" w14:textId="77777777" w:rsidR="007A3E47" w:rsidRPr="003E0225" w:rsidRDefault="007A3E47" w:rsidP="007A3E47">
      <w:pPr>
        <w:pStyle w:val="Akapitzlist"/>
        <w:numPr>
          <w:ilvl w:val="0"/>
          <w:numId w:val="11"/>
        </w:numPr>
        <w:spacing w:after="0" w:line="360" w:lineRule="auto"/>
        <w:jc w:val="both"/>
        <w:rPr>
          <w:rFonts w:cs="Arial"/>
        </w:rPr>
      </w:pPr>
      <w:r w:rsidRPr="003E0225">
        <w:rPr>
          <w:rFonts w:cs="Arial"/>
          <w:b/>
        </w:rPr>
        <w:t>Przyczyny organizacyjne powstawania wypadków przy pracy</w:t>
      </w:r>
      <w:r>
        <w:rPr>
          <w:rFonts w:cs="Arial"/>
          <w:b/>
        </w:rPr>
        <w:t>:</w:t>
      </w:r>
      <w:r w:rsidRPr="003E0225">
        <w:rPr>
          <w:rFonts w:cs="Arial"/>
          <w:b/>
        </w:rPr>
        <w:t xml:space="preserve"> </w:t>
      </w:r>
    </w:p>
    <w:p w14:paraId="0D3F5151" w14:textId="77777777" w:rsidR="007A3E47" w:rsidRPr="003E0225" w:rsidRDefault="007A3E47" w:rsidP="007A3E47">
      <w:pPr>
        <w:pStyle w:val="Akapitzlist"/>
        <w:numPr>
          <w:ilvl w:val="0"/>
          <w:numId w:val="29"/>
        </w:numPr>
        <w:spacing w:after="0" w:line="360" w:lineRule="auto"/>
        <w:jc w:val="both"/>
        <w:rPr>
          <w:rFonts w:cs="Arial"/>
        </w:rPr>
      </w:pPr>
      <w:r>
        <w:rPr>
          <w:rFonts w:cs="Arial"/>
        </w:rPr>
        <w:t>n</w:t>
      </w:r>
      <w:r w:rsidRPr="003E0225">
        <w:rPr>
          <w:rFonts w:cs="Arial"/>
        </w:rPr>
        <w:t>iewłaściwa ogólna organizacja pracy:</w:t>
      </w:r>
    </w:p>
    <w:p w14:paraId="511F48D9" w14:textId="77777777" w:rsidR="007A3E47" w:rsidRPr="003E0225" w:rsidRDefault="007A3E47" w:rsidP="007A3E47">
      <w:pPr>
        <w:pStyle w:val="Akapitzlist"/>
        <w:numPr>
          <w:ilvl w:val="0"/>
          <w:numId w:val="30"/>
        </w:numPr>
        <w:spacing w:after="0" w:line="360" w:lineRule="auto"/>
        <w:jc w:val="both"/>
        <w:rPr>
          <w:rFonts w:cs="Arial"/>
        </w:rPr>
      </w:pPr>
      <w:r w:rsidRPr="003E0225">
        <w:rPr>
          <w:rFonts w:cs="Arial"/>
        </w:rPr>
        <w:t>nieprawidłowy podział pracy lub rozplanowanie zadań</w:t>
      </w:r>
      <w:r>
        <w:rPr>
          <w:rFonts w:cs="Arial"/>
        </w:rPr>
        <w:t>;</w:t>
      </w:r>
    </w:p>
    <w:p w14:paraId="383A7E0E" w14:textId="77777777" w:rsidR="007A3E47" w:rsidRPr="003E0225" w:rsidRDefault="007A3E47" w:rsidP="007A3E47">
      <w:pPr>
        <w:pStyle w:val="Akapitzlist"/>
        <w:numPr>
          <w:ilvl w:val="0"/>
          <w:numId w:val="30"/>
        </w:numPr>
        <w:spacing w:after="0" w:line="360" w:lineRule="auto"/>
        <w:jc w:val="both"/>
        <w:rPr>
          <w:rFonts w:cs="Arial"/>
        </w:rPr>
      </w:pPr>
      <w:r w:rsidRPr="003E0225">
        <w:rPr>
          <w:rFonts w:cs="Arial"/>
        </w:rPr>
        <w:t>niewłaściwe polecenia przełożonych</w:t>
      </w:r>
    </w:p>
    <w:p w14:paraId="3702B508" w14:textId="77777777" w:rsidR="007A3E47" w:rsidRPr="003E0225" w:rsidRDefault="007A3E47" w:rsidP="007A3E47">
      <w:pPr>
        <w:pStyle w:val="Akapitzlist"/>
        <w:numPr>
          <w:ilvl w:val="0"/>
          <w:numId w:val="30"/>
        </w:numPr>
        <w:spacing w:after="0" w:line="360" w:lineRule="auto"/>
        <w:jc w:val="both"/>
        <w:rPr>
          <w:rFonts w:cs="Arial"/>
        </w:rPr>
      </w:pPr>
      <w:r w:rsidRPr="003E0225">
        <w:rPr>
          <w:rFonts w:cs="Arial"/>
        </w:rPr>
        <w:t>brak nadzoru</w:t>
      </w:r>
    </w:p>
    <w:p w14:paraId="7DE7B47E" w14:textId="77777777" w:rsidR="007A3E47" w:rsidRPr="003E0225" w:rsidRDefault="007A3E47" w:rsidP="007A3E47">
      <w:pPr>
        <w:pStyle w:val="Akapitzlist"/>
        <w:numPr>
          <w:ilvl w:val="0"/>
          <w:numId w:val="30"/>
        </w:numPr>
        <w:spacing w:after="0" w:line="360" w:lineRule="auto"/>
        <w:jc w:val="both"/>
        <w:rPr>
          <w:rFonts w:cs="Arial"/>
        </w:rPr>
      </w:pPr>
      <w:r w:rsidRPr="003E0225">
        <w:rPr>
          <w:rFonts w:cs="Arial"/>
        </w:rPr>
        <w:t>brak instrukcji posługiwania się czynnikiem materialnym</w:t>
      </w:r>
      <w:r>
        <w:rPr>
          <w:rFonts w:cs="Arial"/>
        </w:rPr>
        <w:t>;</w:t>
      </w:r>
    </w:p>
    <w:p w14:paraId="3D0435A4" w14:textId="77777777" w:rsidR="007A3E47" w:rsidRPr="003E0225" w:rsidRDefault="007A3E47" w:rsidP="007A3E47">
      <w:pPr>
        <w:pStyle w:val="Akapitzlist"/>
        <w:numPr>
          <w:ilvl w:val="0"/>
          <w:numId w:val="30"/>
        </w:numPr>
        <w:spacing w:after="0" w:line="360" w:lineRule="auto"/>
        <w:jc w:val="both"/>
        <w:rPr>
          <w:rFonts w:cs="Arial"/>
        </w:rPr>
      </w:pPr>
      <w:r w:rsidRPr="003E0225">
        <w:rPr>
          <w:rFonts w:cs="Arial"/>
        </w:rPr>
        <w:t>tolerowanie przez nadzór odstępstw od zasad bezpieczeństwa pracy</w:t>
      </w:r>
      <w:r>
        <w:rPr>
          <w:rFonts w:cs="Arial"/>
        </w:rPr>
        <w:t>;</w:t>
      </w:r>
    </w:p>
    <w:p w14:paraId="658AB5C2" w14:textId="77777777" w:rsidR="007A3E47" w:rsidRPr="003E0225" w:rsidRDefault="007A3E47" w:rsidP="007A3E47">
      <w:pPr>
        <w:pStyle w:val="Akapitzlist"/>
        <w:numPr>
          <w:ilvl w:val="0"/>
          <w:numId w:val="30"/>
        </w:numPr>
        <w:spacing w:after="0" w:line="360" w:lineRule="auto"/>
        <w:jc w:val="both"/>
        <w:rPr>
          <w:rFonts w:cs="Arial"/>
        </w:rPr>
      </w:pPr>
      <w:r w:rsidRPr="003E0225">
        <w:rPr>
          <w:rFonts w:cs="Arial"/>
        </w:rPr>
        <w:t xml:space="preserve">brak lub niewłaściwe przeszkolenie w zakresie bezpieczeństwa pracy </w:t>
      </w:r>
      <w:r>
        <w:rPr>
          <w:rFonts w:cs="Arial"/>
        </w:rPr>
        <w:br/>
      </w:r>
      <w:r w:rsidRPr="003E0225">
        <w:rPr>
          <w:rFonts w:cs="Arial"/>
        </w:rPr>
        <w:t>i ergonomii</w:t>
      </w:r>
      <w:r>
        <w:rPr>
          <w:rFonts w:cs="Arial"/>
        </w:rPr>
        <w:t>;</w:t>
      </w:r>
    </w:p>
    <w:p w14:paraId="156BC3DF" w14:textId="77777777" w:rsidR="007A3E47" w:rsidRPr="003E0225" w:rsidRDefault="007A3E47" w:rsidP="007A3E47">
      <w:pPr>
        <w:pStyle w:val="Akapitzlist"/>
        <w:numPr>
          <w:ilvl w:val="0"/>
          <w:numId w:val="30"/>
        </w:numPr>
        <w:spacing w:after="0" w:line="360" w:lineRule="auto"/>
        <w:jc w:val="both"/>
        <w:rPr>
          <w:rFonts w:cs="Arial"/>
        </w:rPr>
      </w:pPr>
      <w:r w:rsidRPr="003E0225">
        <w:rPr>
          <w:rFonts w:cs="Arial"/>
        </w:rPr>
        <w:t>dopuszczenie do pracy człowieka z przeciwwskazaniami lub bez badań</w:t>
      </w:r>
    </w:p>
    <w:p w14:paraId="6246072B" w14:textId="77777777" w:rsidR="007A3E47" w:rsidRPr="003E0225" w:rsidRDefault="007A3E47" w:rsidP="007A3E47">
      <w:pPr>
        <w:pStyle w:val="Akapitzlist"/>
        <w:spacing w:line="360" w:lineRule="auto"/>
        <w:jc w:val="both"/>
        <w:rPr>
          <w:rFonts w:cs="Arial"/>
        </w:rPr>
      </w:pPr>
      <w:r w:rsidRPr="003E0225">
        <w:rPr>
          <w:rFonts w:cs="Arial"/>
        </w:rPr>
        <w:t>lekarskich.</w:t>
      </w:r>
    </w:p>
    <w:p w14:paraId="338DEF90" w14:textId="77777777" w:rsidR="007A3E47" w:rsidRPr="003E0225" w:rsidRDefault="007A3E47" w:rsidP="007A3E47">
      <w:pPr>
        <w:pStyle w:val="Akapitzlist"/>
        <w:numPr>
          <w:ilvl w:val="0"/>
          <w:numId w:val="29"/>
        </w:numPr>
        <w:spacing w:after="0" w:line="360" w:lineRule="auto"/>
        <w:jc w:val="both"/>
        <w:rPr>
          <w:rFonts w:cs="Arial"/>
        </w:rPr>
      </w:pPr>
      <w:r>
        <w:rPr>
          <w:rFonts w:cs="Arial"/>
        </w:rPr>
        <w:t>n</w:t>
      </w:r>
      <w:r w:rsidRPr="003E0225">
        <w:rPr>
          <w:rFonts w:cs="Arial"/>
        </w:rPr>
        <w:t>iewłaściwa organizacja stanowiska pracy:</w:t>
      </w:r>
    </w:p>
    <w:p w14:paraId="672C3336" w14:textId="77777777" w:rsidR="007A3E47" w:rsidRPr="003E0225" w:rsidRDefault="007A3E47" w:rsidP="007A3E47">
      <w:pPr>
        <w:pStyle w:val="Akapitzlist"/>
        <w:numPr>
          <w:ilvl w:val="0"/>
          <w:numId w:val="31"/>
        </w:numPr>
        <w:spacing w:after="0" w:line="360" w:lineRule="auto"/>
        <w:jc w:val="both"/>
        <w:rPr>
          <w:rFonts w:cs="Arial"/>
        </w:rPr>
      </w:pPr>
      <w:r w:rsidRPr="003E0225">
        <w:rPr>
          <w:rFonts w:cs="Arial"/>
        </w:rPr>
        <w:t>niewłaściwe usytuowanie urządzeń na stanowiskach pracy,</w:t>
      </w:r>
    </w:p>
    <w:p w14:paraId="25B59EE5" w14:textId="77777777" w:rsidR="007A3E47" w:rsidRPr="003E0225" w:rsidRDefault="007A3E47" w:rsidP="007A3E47">
      <w:pPr>
        <w:pStyle w:val="Akapitzlist"/>
        <w:numPr>
          <w:ilvl w:val="0"/>
          <w:numId w:val="31"/>
        </w:numPr>
        <w:spacing w:after="0" w:line="360" w:lineRule="auto"/>
        <w:jc w:val="both"/>
        <w:rPr>
          <w:rFonts w:cs="Arial"/>
        </w:rPr>
      </w:pPr>
      <w:r w:rsidRPr="003E0225">
        <w:rPr>
          <w:rFonts w:cs="Arial"/>
        </w:rPr>
        <w:t>nieodpowiednie przejścia i dojścia,</w:t>
      </w:r>
    </w:p>
    <w:p w14:paraId="439D8FD5" w14:textId="77777777" w:rsidR="007A3E47" w:rsidRDefault="007A3E47" w:rsidP="007A3E47">
      <w:pPr>
        <w:pStyle w:val="Akapitzlist"/>
        <w:numPr>
          <w:ilvl w:val="0"/>
          <w:numId w:val="31"/>
        </w:numPr>
        <w:spacing w:after="0" w:line="360" w:lineRule="auto"/>
        <w:jc w:val="both"/>
        <w:rPr>
          <w:rFonts w:cs="Arial"/>
        </w:rPr>
      </w:pPr>
      <w:r w:rsidRPr="003E0225">
        <w:rPr>
          <w:rFonts w:cs="Arial"/>
        </w:rPr>
        <w:t>brak środków ochrony indywidualnej lub niewłaściwy ich dobór.</w:t>
      </w:r>
    </w:p>
    <w:p w14:paraId="0EA3B3A7" w14:textId="77777777" w:rsidR="007A3E47" w:rsidRPr="003E0225" w:rsidRDefault="007A3E47" w:rsidP="007A3E47">
      <w:pPr>
        <w:pStyle w:val="Akapitzlist"/>
        <w:spacing w:line="360" w:lineRule="auto"/>
        <w:ind w:left="142" w:hanging="142"/>
        <w:jc w:val="both"/>
        <w:rPr>
          <w:rFonts w:cs="Arial"/>
        </w:rPr>
      </w:pPr>
    </w:p>
    <w:p w14:paraId="392FB5E8" w14:textId="77777777" w:rsidR="007A3E47" w:rsidRPr="003E0225" w:rsidRDefault="007A3E47" w:rsidP="007A3E47">
      <w:pPr>
        <w:pStyle w:val="Akapitzlist"/>
        <w:numPr>
          <w:ilvl w:val="0"/>
          <w:numId w:val="11"/>
        </w:numPr>
        <w:spacing w:after="0" w:line="360" w:lineRule="auto"/>
        <w:jc w:val="both"/>
        <w:rPr>
          <w:rFonts w:cs="Arial"/>
          <w:b/>
        </w:rPr>
      </w:pPr>
      <w:r w:rsidRPr="003E0225">
        <w:rPr>
          <w:rFonts w:cs="Arial"/>
          <w:b/>
        </w:rPr>
        <w:t>Zasady postępowania w przypadku wystąpienia zagrożenia, pożaru i ewakuacja.</w:t>
      </w:r>
    </w:p>
    <w:p w14:paraId="76624D82" w14:textId="77777777" w:rsidR="007A3E47" w:rsidRPr="003E0225" w:rsidRDefault="007A3E47" w:rsidP="007A3E47">
      <w:pPr>
        <w:pStyle w:val="Akapitzlist"/>
        <w:spacing w:line="360" w:lineRule="auto"/>
        <w:jc w:val="both"/>
        <w:rPr>
          <w:rFonts w:cs="Arial"/>
          <w:b/>
        </w:rPr>
      </w:pPr>
    </w:p>
    <w:p w14:paraId="34447854" w14:textId="77777777" w:rsidR="007A3E47" w:rsidRPr="003E0225" w:rsidRDefault="007A3E47" w:rsidP="007A3E47">
      <w:pPr>
        <w:pStyle w:val="Akapitzlist"/>
        <w:spacing w:line="360" w:lineRule="auto"/>
        <w:ind w:left="0"/>
        <w:jc w:val="both"/>
        <w:rPr>
          <w:rFonts w:cs="Arial"/>
        </w:rPr>
      </w:pPr>
      <w:r>
        <w:rPr>
          <w:rFonts w:cs="Arial"/>
        </w:rPr>
        <w:lastRenderedPageBreak/>
        <w:tab/>
      </w:r>
      <w:r w:rsidRPr="003E0225">
        <w:rPr>
          <w:rFonts w:cs="Arial"/>
        </w:rPr>
        <w:t xml:space="preserve">Pracownik ma prawo powstrzymać się wykonywanej pracy, zawiadamiając o tym niezwłocznie przełożonego, w razie gdy warunki pracy nie odpowiadają przepisom bezpieczeństwa i higieny pracy i stwarzają bezpośrednie zagrożenie dla zdrowia lub życia pracownika, albo, gdy wykonywana przez niego praca grozi takim niebezpieczeństwem innym osobom. </w:t>
      </w:r>
    </w:p>
    <w:p w14:paraId="41C8EAFC" w14:textId="77777777" w:rsidR="007A3E47" w:rsidRPr="003E0225" w:rsidRDefault="007A3E47" w:rsidP="007A3E47">
      <w:pPr>
        <w:pStyle w:val="Akapitzlist"/>
        <w:spacing w:line="360" w:lineRule="auto"/>
        <w:ind w:left="0"/>
        <w:jc w:val="both"/>
        <w:rPr>
          <w:rFonts w:cs="Arial"/>
        </w:rPr>
      </w:pPr>
      <w:r>
        <w:rPr>
          <w:rFonts w:cs="Arial"/>
        </w:rPr>
        <w:tab/>
      </w:r>
      <w:r w:rsidRPr="003E0225">
        <w:rPr>
          <w:rFonts w:cs="Arial"/>
        </w:rPr>
        <w:t>Pracownik ma prawo oddalić się z miejsca zagrożenia, zawiadamiając o tym niezwłocznie przełożonego, jeżeli powstrzymanie się od wykonywania pracy nie usuwa bezpośredniego zagrożenia dla zdrowia lub życia pracownika.</w:t>
      </w:r>
    </w:p>
    <w:p w14:paraId="53EB8F6D" w14:textId="77777777" w:rsidR="007A3E47" w:rsidRPr="003E0225" w:rsidRDefault="007A3E47" w:rsidP="007A3E47">
      <w:pPr>
        <w:pStyle w:val="Akapitzlist"/>
        <w:spacing w:line="360" w:lineRule="auto"/>
        <w:ind w:left="142" w:hanging="142"/>
        <w:jc w:val="both"/>
        <w:rPr>
          <w:rFonts w:cs="Arial"/>
        </w:rPr>
      </w:pPr>
    </w:p>
    <w:p w14:paraId="0EEA2630" w14:textId="77777777" w:rsidR="007A3E47" w:rsidRPr="003E0225" w:rsidRDefault="007A3E47" w:rsidP="007A3E47">
      <w:pPr>
        <w:pStyle w:val="Akapitzlist"/>
        <w:spacing w:line="360" w:lineRule="auto"/>
        <w:ind w:left="0"/>
        <w:jc w:val="both"/>
        <w:rPr>
          <w:rFonts w:cs="Arial"/>
          <w:b/>
        </w:rPr>
      </w:pPr>
      <w:r>
        <w:rPr>
          <w:rFonts w:cs="Arial"/>
          <w:b/>
        </w:rPr>
        <w:t xml:space="preserve">7. </w:t>
      </w:r>
      <w:r w:rsidRPr="003E0225">
        <w:rPr>
          <w:rFonts w:cs="Arial"/>
          <w:b/>
        </w:rPr>
        <w:t>Zasady postępowania w przypadku wystąpienia wypadku, zdarzenia oraz zagrożenia</w:t>
      </w:r>
    </w:p>
    <w:p w14:paraId="47C7ADE5" w14:textId="77777777" w:rsidR="007A3E47" w:rsidRPr="003E0225" w:rsidRDefault="007A3E47" w:rsidP="007A3E47">
      <w:pPr>
        <w:pStyle w:val="Akapitzlist"/>
        <w:spacing w:line="360" w:lineRule="auto"/>
        <w:ind w:left="142" w:hanging="142"/>
        <w:jc w:val="both"/>
        <w:rPr>
          <w:rFonts w:cs="Arial"/>
        </w:rPr>
      </w:pPr>
    </w:p>
    <w:p w14:paraId="5266F558" w14:textId="77777777" w:rsidR="007A3E47" w:rsidRPr="003E0225" w:rsidRDefault="007A3E47" w:rsidP="007A3E47">
      <w:pPr>
        <w:pStyle w:val="Akapitzlist"/>
        <w:spacing w:line="360" w:lineRule="auto"/>
        <w:ind w:left="0"/>
        <w:jc w:val="both"/>
        <w:rPr>
          <w:rFonts w:cs="Arial"/>
        </w:rPr>
      </w:pPr>
      <w:r w:rsidRPr="003E0225">
        <w:rPr>
          <w:rFonts w:cs="Arial"/>
        </w:rPr>
        <w:t>W sytuacjach zagrożenia wszystkie osoby znajdujące się na terenie budowy zobowiązane są do współdziałania w celu ograniczenia negatywnych skutków tych zdarzeń. Wszystkie działania w sytuacjach awaryjnych koordynuje Kierownik Budowy lub wyznaczona przez niego osoba.</w:t>
      </w:r>
    </w:p>
    <w:p w14:paraId="52DF11ED" w14:textId="77777777" w:rsidR="007A3E47" w:rsidRPr="003E0225" w:rsidRDefault="007A3E47" w:rsidP="007A3E47">
      <w:pPr>
        <w:pStyle w:val="Akapitzlist"/>
        <w:spacing w:line="360" w:lineRule="auto"/>
        <w:ind w:left="0"/>
        <w:jc w:val="both"/>
        <w:rPr>
          <w:rFonts w:cs="Arial"/>
        </w:rPr>
      </w:pPr>
      <w:r w:rsidRPr="003E0225">
        <w:rPr>
          <w:rFonts w:cs="Arial"/>
        </w:rPr>
        <w:t xml:space="preserve">Każdy wypadek przy pracy i zdarzenie potencjalnie wypadkowe, zagrożenia dla życia lub zdrowia pracowników należy zgłaszać niezwłocznie po jego zaistnieniu bezpośredniemu przełożonemu, Kierownikowi Budowy. </w:t>
      </w:r>
    </w:p>
    <w:p w14:paraId="52BF8C96" w14:textId="77777777" w:rsidR="007A3E47" w:rsidRPr="003E0225" w:rsidRDefault="007A3E47" w:rsidP="007A3E47">
      <w:pPr>
        <w:pStyle w:val="Akapitzlist"/>
        <w:spacing w:line="360" w:lineRule="auto"/>
        <w:ind w:left="0"/>
        <w:jc w:val="both"/>
        <w:rPr>
          <w:rFonts w:cs="Arial"/>
        </w:rPr>
      </w:pPr>
      <w:r w:rsidRPr="003E0225">
        <w:rPr>
          <w:rFonts w:cs="Arial"/>
        </w:rPr>
        <w:t>W przypadku zaistnienia wypadku przy pracy, osoba będąca świadkiem zdarzenia powinna:</w:t>
      </w:r>
    </w:p>
    <w:p w14:paraId="19812804" w14:textId="77777777" w:rsidR="007A3E47" w:rsidRPr="003E0225" w:rsidRDefault="007A3E47" w:rsidP="007A3E47">
      <w:pPr>
        <w:pStyle w:val="Akapitzlist"/>
        <w:spacing w:line="360" w:lineRule="auto"/>
        <w:ind w:left="142" w:hanging="142"/>
        <w:jc w:val="both"/>
        <w:rPr>
          <w:rFonts w:cs="Arial"/>
        </w:rPr>
      </w:pPr>
      <w:r w:rsidRPr="003E0225">
        <w:rPr>
          <w:rFonts w:cs="Arial"/>
        </w:rPr>
        <w:t xml:space="preserve">- sprawdzić stan poszkodowanego, </w:t>
      </w:r>
    </w:p>
    <w:p w14:paraId="0AE8ECE9" w14:textId="77777777" w:rsidR="007A3E47" w:rsidRPr="003E0225" w:rsidRDefault="007A3E47" w:rsidP="007A3E47">
      <w:pPr>
        <w:pStyle w:val="Akapitzlist"/>
        <w:spacing w:line="360" w:lineRule="auto"/>
        <w:ind w:left="142" w:hanging="142"/>
        <w:jc w:val="both"/>
        <w:rPr>
          <w:rFonts w:cs="Arial"/>
        </w:rPr>
      </w:pPr>
      <w:r w:rsidRPr="003E0225">
        <w:rPr>
          <w:rFonts w:cs="Arial"/>
        </w:rPr>
        <w:t>- zawiadomić odpowiednie służby,</w:t>
      </w:r>
    </w:p>
    <w:p w14:paraId="24D556C0" w14:textId="77777777" w:rsidR="007A3E47" w:rsidRPr="003E0225" w:rsidRDefault="007A3E47" w:rsidP="007A3E47">
      <w:pPr>
        <w:pStyle w:val="Akapitzlist"/>
        <w:spacing w:line="360" w:lineRule="auto"/>
        <w:ind w:left="142" w:hanging="142"/>
        <w:jc w:val="both"/>
        <w:rPr>
          <w:rFonts w:cs="Arial"/>
        </w:rPr>
      </w:pPr>
      <w:r w:rsidRPr="003E0225">
        <w:rPr>
          <w:rFonts w:cs="Arial"/>
        </w:rPr>
        <w:t xml:space="preserve">- udzielić poszkodowanemu pierwszej pomocy, </w:t>
      </w:r>
    </w:p>
    <w:p w14:paraId="276DCEC1" w14:textId="77777777" w:rsidR="007A3E47" w:rsidRPr="003E0225" w:rsidRDefault="007A3E47" w:rsidP="007A3E47">
      <w:pPr>
        <w:pStyle w:val="Akapitzlist"/>
        <w:spacing w:line="360" w:lineRule="auto"/>
        <w:ind w:left="142" w:hanging="142"/>
        <w:jc w:val="both"/>
        <w:rPr>
          <w:rFonts w:cs="Arial"/>
        </w:rPr>
      </w:pPr>
      <w:r w:rsidRPr="003E0225">
        <w:rPr>
          <w:rFonts w:cs="Arial"/>
        </w:rPr>
        <w:t>- niezwłocznie powiadomić o wypadku / zdarzeniu Kierownika Budowy.</w:t>
      </w:r>
    </w:p>
    <w:p w14:paraId="3AA19522" w14:textId="77777777" w:rsidR="007A3E47" w:rsidRDefault="007A3E47" w:rsidP="007A3E47">
      <w:pPr>
        <w:pStyle w:val="Akapitzlist"/>
        <w:spacing w:line="360" w:lineRule="auto"/>
        <w:ind w:left="142" w:hanging="142"/>
        <w:jc w:val="both"/>
        <w:rPr>
          <w:rFonts w:cs="Arial"/>
        </w:rPr>
      </w:pPr>
      <w:r w:rsidRPr="003E0225">
        <w:rPr>
          <w:rFonts w:cs="Arial"/>
        </w:rPr>
        <w:t>Kierownik Budowy lub wyznaczona przez niego oso</w:t>
      </w:r>
      <w:r>
        <w:rPr>
          <w:rFonts w:cs="Arial"/>
        </w:rPr>
        <w:t>ba, organizuje akcję ratunkową.</w:t>
      </w:r>
    </w:p>
    <w:p w14:paraId="63E31D14" w14:textId="77777777" w:rsidR="007A3E47" w:rsidRDefault="007A3E47" w:rsidP="007A3E47">
      <w:pPr>
        <w:pStyle w:val="Akapitzlist"/>
        <w:spacing w:line="360" w:lineRule="auto"/>
        <w:ind w:left="142" w:hanging="142"/>
        <w:jc w:val="both"/>
        <w:rPr>
          <w:rFonts w:cs="Arial"/>
        </w:rPr>
      </w:pPr>
      <w:r w:rsidRPr="003E0225">
        <w:rPr>
          <w:rFonts w:cs="Arial"/>
        </w:rPr>
        <w:t>Do przyjazdu służb ratunkowych Kierownik B</w:t>
      </w:r>
      <w:r>
        <w:rPr>
          <w:rFonts w:cs="Arial"/>
        </w:rPr>
        <w:t>udowy organizuje zabezpieczenie</w:t>
      </w:r>
    </w:p>
    <w:p w14:paraId="1ADF7F67" w14:textId="77777777" w:rsidR="007A3E47" w:rsidRPr="003E0225" w:rsidRDefault="007A3E47" w:rsidP="007A3E47">
      <w:pPr>
        <w:pStyle w:val="Akapitzlist"/>
        <w:spacing w:line="360" w:lineRule="auto"/>
        <w:ind w:left="142" w:hanging="142"/>
        <w:jc w:val="both"/>
        <w:rPr>
          <w:rFonts w:cs="Arial"/>
        </w:rPr>
      </w:pPr>
      <w:r w:rsidRPr="003E0225">
        <w:rPr>
          <w:rFonts w:cs="Arial"/>
        </w:rPr>
        <w:t>miejsca zdarzenia.</w:t>
      </w:r>
    </w:p>
    <w:p w14:paraId="0B2764EB" w14:textId="77777777" w:rsidR="007A3E47" w:rsidRPr="003E0225" w:rsidRDefault="007A3E47" w:rsidP="007A3E47">
      <w:pPr>
        <w:pStyle w:val="Akapitzlist"/>
        <w:spacing w:line="360" w:lineRule="auto"/>
        <w:ind w:left="142" w:hanging="142"/>
        <w:jc w:val="both"/>
        <w:rPr>
          <w:rFonts w:cs="Arial"/>
        </w:rPr>
      </w:pPr>
    </w:p>
    <w:p w14:paraId="01573E54" w14:textId="77777777" w:rsidR="007A3E47" w:rsidRDefault="007A3E47" w:rsidP="007A3E47">
      <w:pPr>
        <w:rPr>
          <w:color w:val="FF0000"/>
        </w:rPr>
      </w:pPr>
      <w:r>
        <w:rPr>
          <w:color w:val="FF0000"/>
        </w:rPr>
        <w:br w:type="page"/>
      </w:r>
    </w:p>
    <w:p w14:paraId="0AFEBD6A" w14:textId="77777777" w:rsidR="007A3E47" w:rsidRDefault="007A3E47" w:rsidP="007A3E47">
      <w:pPr>
        <w:pStyle w:val="Nagwek1"/>
      </w:pPr>
      <w:bookmarkStart w:id="54" w:name="_Toc22074349"/>
      <w:r>
        <w:lastRenderedPageBreak/>
        <w:t>ROZDZIAŁ 3. INFORMACJA O SPOSOBIE UWZGLĘDNIENIA KOSZTÓW CYKLÓW ŻYCIA</w:t>
      </w:r>
      <w:bookmarkEnd w:id="54"/>
    </w:p>
    <w:p w14:paraId="69B53504" w14:textId="77777777" w:rsidR="007A3E47" w:rsidRPr="0042786C" w:rsidRDefault="007A3E47" w:rsidP="007A3E47"/>
    <w:p w14:paraId="67BFD7EB" w14:textId="77777777" w:rsidR="007A3E47" w:rsidRPr="00C546A9" w:rsidRDefault="007A3E47" w:rsidP="007A3E47">
      <w:pPr>
        <w:ind w:left="426" w:hanging="426"/>
        <w:rPr>
          <w:b/>
        </w:rPr>
      </w:pPr>
      <w:r>
        <w:rPr>
          <w:b/>
        </w:rPr>
        <w:t xml:space="preserve">3.1. </w:t>
      </w:r>
      <w:r w:rsidRPr="00C546A9">
        <w:rPr>
          <w:b/>
        </w:rPr>
        <w:t xml:space="preserve">Uwzględnienie kosztów cyklów życia (w nawiązaniu do znowelizowanej </w:t>
      </w:r>
      <w:r>
        <w:rPr>
          <w:b/>
        </w:rPr>
        <w:t xml:space="preserve"> </w:t>
      </w:r>
      <w:r>
        <w:rPr>
          <w:b/>
        </w:rPr>
        <w:br/>
        <w:t xml:space="preserve"> </w:t>
      </w:r>
      <w:r w:rsidRPr="00C546A9">
        <w:rPr>
          <w:b/>
        </w:rPr>
        <w:t xml:space="preserve">ustawy </w:t>
      </w:r>
      <w:proofErr w:type="spellStart"/>
      <w:r w:rsidRPr="00C546A9">
        <w:rPr>
          <w:b/>
        </w:rPr>
        <w:t>Pzp</w:t>
      </w:r>
      <w:proofErr w:type="spellEnd"/>
      <w:r w:rsidRPr="00C546A9">
        <w:rPr>
          <w:b/>
        </w:rPr>
        <w:t xml:space="preserve"> – art. 91 ust. 2a oraz art. 2 pkt 1a).</w:t>
      </w:r>
    </w:p>
    <w:p w14:paraId="45CB4576" w14:textId="77777777" w:rsidR="007A3E47" w:rsidRDefault="007A3E47" w:rsidP="007A3E47">
      <w:pPr>
        <w:jc w:val="both"/>
      </w:pPr>
      <w:r>
        <w:tab/>
      </w:r>
    </w:p>
    <w:p w14:paraId="223499B5" w14:textId="77777777" w:rsidR="007A3E47" w:rsidRDefault="007A3E47" w:rsidP="007A3E47">
      <w:pPr>
        <w:spacing w:line="360" w:lineRule="auto"/>
        <w:jc w:val="both"/>
      </w:pPr>
      <w:r>
        <w:tab/>
        <w:t xml:space="preserve">Niniejsza dokumentacja projektowa określa </w:t>
      </w:r>
      <w:r>
        <w:rPr>
          <w:rFonts w:cs="Arial"/>
          <w:color w:val="272B34"/>
          <w:sz w:val="25"/>
          <w:szCs w:val="25"/>
          <w:shd w:val="clear" w:color="auto" w:fill="FFFFFF"/>
        </w:rPr>
        <w:t xml:space="preserve">standardy jakościowe odnoszące się do wszystkich istotnych cech przedmiotu zamówienia, które </w:t>
      </w:r>
      <w:r>
        <w:t xml:space="preserve">opisuje w sposób jednoznaczny i wyczerpujący, za pomocą dostatecznie dokładnych i zrozumiałych określeń, uwzględniając wszystkie wymagania i okoliczności mogące mieć wpływ na sporządzenie oferty przetargowej. </w:t>
      </w:r>
    </w:p>
    <w:p w14:paraId="56F9866D" w14:textId="77777777" w:rsidR="007A3E47" w:rsidRDefault="007A3E47" w:rsidP="007A3E47">
      <w:pPr>
        <w:spacing w:line="360" w:lineRule="auto"/>
        <w:jc w:val="both"/>
        <w:rPr>
          <w:rFonts w:cs="Arial"/>
          <w:color w:val="272B34"/>
          <w:sz w:val="25"/>
          <w:szCs w:val="25"/>
          <w:shd w:val="clear" w:color="auto" w:fill="FFFFFF"/>
        </w:rPr>
      </w:pPr>
      <w:r>
        <w:tab/>
      </w:r>
      <w:r w:rsidRPr="00102827">
        <w:rPr>
          <w:rFonts w:cs="Arial"/>
          <w:color w:val="272B34"/>
          <w:sz w:val="25"/>
          <w:szCs w:val="25"/>
          <w:shd w:val="clear" w:color="auto" w:fill="FFFFFF"/>
        </w:rPr>
        <w:t xml:space="preserve">Zamówienie stanowiące przedmiot niniejszego opracowania dotyczy wykonania robót remontowych, mających charakter zamówienia nieskomplikowanego, typowego oraz o małym stopniu złożoności. W przypadku takiego zamówienia nieracjonalne byłoby ustanawianie </w:t>
      </w:r>
      <w:proofErr w:type="spellStart"/>
      <w:r w:rsidRPr="00102827">
        <w:rPr>
          <w:rFonts w:cs="Arial"/>
          <w:color w:val="272B34"/>
          <w:sz w:val="25"/>
          <w:szCs w:val="25"/>
          <w:shd w:val="clear" w:color="auto" w:fill="FFFFFF"/>
        </w:rPr>
        <w:t>pozacenowych</w:t>
      </w:r>
      <w:proofErr w:type="spellEnd"/>
      <w:r w:rsidRPr="00102827">
        <w:rPr>
          <w:rFonts w:cs="Arial"/>
          <w:color w:val="272B34"/>
          <w:sz w:val="25"/>
          <w:szCs w:val="25"/>
          <w:shd w:val="clear" w:color="auto" w:fill="FFFFFF"/>
        </w:rPr>
        <w:t xml:space="preserve"> kryteriów oceny ofert dotyczących aspektów, które są opisane w przedmiocie zamówienia, mających powtarzalne cechy jakościowe oraz odpowiadające powszechnie oferowanym standardom.</w:t>
      </w:r>
      <w:r>
        <w:rPr>
          <w:rFonts w:cs="Arial"/>
          <w:color w:val="272B34"/>
          <w:sz w:val="25"/>
          <w:szCs w:val="25"/>
          <w:shd w:val="clear" w:color="auto" w:fill="FFFFFF"/>
        </w:rPr>
        <w:t xml:space="preserve"> </w:t>
      </w:r>
    </w:p>
    <w:p w14:paraId="3DA6DCFD" w14:textId="77777777" w:rsidR="007A3E47" w:rsidRDefault="007A3E47" w:rsidP="007A3E47">
      <w:pPr>
        <w:spacing w:line="360" w:lineRule="auto"/>
        <w:jc w:val="both"/>
      </w:pPr>
      <w:r>
        <w:rPr>
          <w:rFonts w:cs="Arial"/>
          <w:color w:val="272B34"/>
          <w:sz w:val="25"/>
          <w:szCs w:val="25"/>
          <w:shd w:val="clear" w:color="auto" w:fill="FFFFFF"/>
        </w:rPr>
        <w:tab/>
        <w:t xml:space="preserve">Biorąc pod uwagę powyższe, stwierdza się, że koszty cyklów życia </w:t>
      </w:r>
      <w:r>
        <w:rPr>
          <w:rFonts w:cs="Arial"/>
          <w:color w:val="272B34"/>
          <w:sz w:val="25"/>
          <w:szCs w:val="25"/>
          <w:shd w:val="clear" w:color="auto" w:fill="FFFFFF"/>
        </w:rPr>
        <w:br/>
        <w:t>w przedmiotowym zamówieniu nie występują.</w:t>
      </w:r>
    </w:p>
    <w:p w14:paraId="4578A423" w14:textId="77777777" w:rsidR="007A3E47" w:rsidRDefault="007A3E47" w:rsidP="007A3E47">
      <w:pPr>
        <w:pStyle w:val="Nagwek1"/>
      </w:pPr>
      <w:r>
        <w:rPr>
          <w:color w:val="FF0000"/>
          <w:kern w:val="28"/>
        </w:rPr>
        <w:br w:type="page"/>
      </w:r>
      <w:bookmarkStart w:id="55" w:name="_Toc22074350"/>
      <w:r>
        <w:lastRenderedPageBreak/>
        <w:t>ROZDZIAŁ 4. INFORMACJA DLA WYKONAWCY ROBÓT BUDOWLANYCH</w:t>
      </w:r>
      <w:bookmarkEnd w:id="55"/>
    </w:p>
    <w:p w14:paraId="403D9E78" w14:textId="77777777" w:rsidR="007A3E47" w:rsidRPr="0042786C" w:rsidRDefault="007A3E47" w:rsidP="007A3E47"/>
    <w:p w14:paraId="16F52D93" w14:textId="77777777" w:rsidR="007A3E47" w:rsidRPr="0042786C" w:rsidRDefault="007A3E47" w:rsidP="007A3E47"/>
    <w:p w14:paraId="56E21AEC" w14:textId="77777777" w:rsidR="007A3E47" w:rsidRDefault="007A3E47" w:rsidP="005F6CC9">
      <w:pPr>
        <w:ind w:left="567" w:hanging="567"/>
        <w:jc w:val="both"/>
        <w:rPr>
          <w:b/>
        </w:rPr>
      </w:pPr>
      <w:r w:rsidRPr="00A45BBB">
        <w:rPr>
          <w:b/>
        </w:rPr>
        <w:t xml:space="preserve">4.1.  </w:t>
      </w:r>
      <w:r w:rsidRPr="00A45BBB">
        <w:rPr>
          <w:b/>
          <w:iCs/>
        </w:rPr>
        <w:t xml:space="preserve">Roboty budowlane wymagające zatrudnienia przez wykonawcę lub podwykonawcę na podstawie umowy o pracę </w:t>
      </w:r>
      <w:r w:rsidRPr="00A45BBB">
        <w:rPr>
          <w:b/>
        </w:rPr>
        <w:t xml:space="preserve">(w nawiązaniu do znowelizowanej ustawy </w:t>
      </w:r>
      <w:proofErr w:type="spellStart"/>
      <w:r w:rsidRPr="00A45BBB">
        <w:rPr>
          <w:b/>
        </w:rPr>
        <w:t>Pzp</w:t>
      </w:r>
      <w:proofErr w:type="spellEnd"/>
      <w:r w:rsidRPr="00A45BBB">
        <w:rPr>
          <w:b/>
        </w:rPr>
        <w:t xml:space="preserve"> – art. 29 ust. 3a)</w:t>
      </w:r>
      <w:r>
        <w:rPr>
          <w:b/>
        </w:rPr>
        <w:t>.</w:t>
      </w:r>
    </w:p>
    <w:p w14:paraId="3B2FA441" w14:textId="77777777" w:rsidR="007A3E47" w:rsidRDefault="007A3E47" w:rsidP="007A3E47">
      <w:pPr>
        <w:ind w:left="567" w:hanging="567"/>
        <w:rPr>
          <w:b/>
        </w:rPr>
      </w:pPr>
    </w:p>
    <w:p w14:paraId="2DBD2742" w14:textId="77777777" w:rsidR="007A3E47" w:rsidRDefault="007A3E47" w:rsidP="007A3E47">
      <w:pPr>
        <w:ind w:left="426"/>
        <w:jc w:val="both"/>
      </w:pPr>
      <w:r>
        <w:t>Wymaga się zatrudnienia przez Wykonawcę lub podwykonawcę na podstawie umowy o pracę osób zatrudnionych w brygadach lub samodzielnie wykonujących czynności w zakresie robót budowlanych wyszczególnionych poniżej związanych z realizacją przedmiotu zamówienia:</w:t>
      </w:r>
    </w:p>
    <w:p w14:paraId="4C97DA0E" w14:textId="77777777" w:rsidR="007A3E47" w:rsidRDefault="007A3E47" w:rsidP="007A3E47">
      <w:pPr>
        <w:ind w:left="426"/>
        <w:jc w:val="both"/>
      </w:pPr>
    </w:p>
    <w:tbl>
      <w:tblPr>
        <w:tblW w:w="9040" w:type="dxa"/>
        <w:tblInd w:w="55" w:type="dxa"/>
        <w:tblCellMar>
          <w:left w:w="70" w:type="dxa"/>
          <w:right w:w="70" w:type="dxa"/>
        </w:tblCellMar>
        <w:tblLook w:val="04A0" w:firstRow="1" w:lastRow="0" w:firstColumn="1" w:lastColumn="0" w:noHBand="0" w:noVBand="1"/>
      </w:tblPr>
      <w:tblGrid>
        <w:gridCol w:w="9040"/>
      </w:tblGrid>
      <w:tr w:rsidR="007A3E47" w:rsidRPr="002A05FE" w14:paraId="0CBC2984" w14:textId="77777777" w:rsidTr="007A3E47">
        <w:trPr>
          <w:trHeight w:val="300"/>
        </w:trPr>
        <w:tc>
          <w:tcPr>
            <w:tcW w:w="9040" w:type="dxa"/>
            <w:tcBorders>
              <w:top w:val="nil"/>
              <w:left w:val="nil"/>
              <w:bottom w:val="nil"/>
              <w:right w:val="nil"/>
            </w:tcBorders>
            <w:shd w:val="clear" w:color="auto" w:fill="auto"/>
            <w:hideMark/>
          </w:tcPr>
          <w:p w14:paraId="78952512" w14:textId="77777777" w:rsidR="007A3E47" w:rsidRPr="00986096" w:rsidRDefault="007A3E47" w:rsidP="007A3E47">
            <w:pPr>
              <w:pStyle w:val="Akapitzlist"/>
              <w:numPr>
                <w:ilvl w:val="0"/>
                <w:numId w:val="32"/>
              </w:numPr>
              <w:spacing w:after="0" w:line="360" w:lineRule="auto"/>
              <w:ind w:left="714" w:hanging="357"/>
            </w:pPr>
            <w:r w:rsidRPr="00986096">
              <w:t>Izolacja pionowa ścian fundamentowych i opaska</w:t>
            </w:r>
          </w:p>
        </w:tc>
      </w:tr>
      <w:tr w:rsidR="007A3E47" w:rsidRPr="002A05FE" w14:paraId="47DFBCA2" w14:textId="77777777" w:rsidTr="007A3E47">
        <w:trPr>
          <w:trHeight w:val="300"/>
        </w:trPr>
        <w:tc>
          <w:tcPr>
            <w:tcW w:w="9040" w:type="dxa"/>
            <w:tcBorders>
              <w:top w:val="nil"/>
              <w:left w:val="nil"/>
              <w:bottom w:val="nil"/>
              <w:right w:val="nil"/>
            </w:tcBorders>
            <w:shd w:val="clear" w:color="auto" w:fill="auto"/>
            <w:hideMark/>
          </w:tcPr>
          <w:p w14:paraId="299157BD" w14:textId="77777777" w:rsidR="007A3E47" w:rsidRPr="00986096" w:rsidRDefault="007A3E47" w:rsidP="007A3E47">
            <w:pPr>
              <w:pStyle w:val="Akapitzlist"/>
              <w:numPr>
                <w:ilvl w:val="0"/>
                <w:numId w:val="32"/>
              </w:numPr>
              <w:spacing w:after="0" w:line="360" w:lineRule="auto"/>
              <w:ind w:left="714" w:hanging="357"/>
            </w:pPr>
            <w:r w:rsidRPr="00986096">
              <w:t>Remont pokrycia dachowego</w:t>
            </w:r>
          </w:p>
        </w:tc>
      </w:tr>
      <w:tr w:rsidR="007A3E47" w:rsidRPr="002A05FE" w14:paraId="5D6FB63A" w14:textId="77777777" w:rsidTr="007A3E47">
        <w:trPr>
          <w:trHeight w:val="300"/>
        </w:trPr>
        <w:tc>
          <w:tcPr>
            <w:tcW w:w="9040" w:type="dxa"/>
            <w:tcBorders>
              <w:top w:val="nil"/>
              <w:left w:val="nil"/>
              <w:bottom w:val="nil"/>
              <w:right w:val="nil"/>
            </w:tcBorders>
            <w:shd w:val="clear" w:color="auto" w:fill="auto"/>
            <w:hideMark/>
          </w:tcPr>
          <w:p w14:paraId="6D547DEC" w14:textId="77777777" w:rsidR="007A3E47" w:rsidRPr="00986096" w:rsidRDefault="007A3E47" w:rsidP="007A3E47">
            <w:pPr>
              <w:pStyle w:val="Akapitzlist"/>
              <w:numPr>
                <w:ilvl w:val="0"/>
                <w:numId w:val="32"/>
              </w:numPr>
              <w:spacing w:after="0" w:line="360" w:lineRule="auto"/>
              <w:ind w:left="714" w:hanging="357"/>
            </w:pPr>
            <w:r w:rsidRPr="00986096">
              <w:t>Docieplenie budynku wraz z wyprawą elewacyjną</w:t>
            </w:r>
          </w:p>
        </w:tc>
      </w:tr>
      <w:tr w:rsidR="007A3E47" w:rsidRPr="002A05FE" w14:paraId="4630B1B2" w14:textId="77777777" w:rsidTr="007A3E47">
        <w:trPr>
          <w:trHeight w:val="300"/>
        </w:trPr>
        <w:tc>
          <w:tcPr>
            <w:tcW w:w="9040" w:type="dxa"/>
            <w:tcBorders>
              <w:top w:val="nil"/>
              <w:left w:val="nil"/>
              <w:bottom w:val="nil"/>
              <w:right w:val="nil"/>
            </w:tcBorders>
            <w:shd w:val="clear" w:color="auto" w:fill="auto"/>
            <w:hideMark/>
          </w:tcPr>
          <w:p w14:paraId="21AEB3B4" w14:textId="77777777" w:rsidR="007A3E47" w:rsidRPr="00986096" w:rsidRDefault="007A3E47" w:rsidP="007A3E47">
            <w:pPr>
              <w:pStyle w:val="Akapitzlist"/>
              <w:numPr>
                <w:ilvl w:val="0"/>
                <w:numId w:val="32"/>
              </w:numPr>
              <w:spacing w:after="0" w:line="360" w:lineRule="auto"/>
              <w:ind w:left="714" w:hanging="357"/>
            </w:pPr>
            <w:r w:rsidRPr="00986096">
              <w:t>Remont schodów wejściowych do budynku</w:t>
            </w:r>
          </w:p>
        </w:tc>
      </w:tr>
      <w:tr w:rsidR="007A3E47" w:rsidRPr="002A05FE" w14:paraId="7184AD59" w14:textId="77777777" w:rsidTr="007A3E47">
        <w:trPr>
          <w:trHeight w:val="300"/>
        </w:trPr>
        <w:tc>
          <w:tcPr>
            <w:tcW w:w="9040" w:type="dxa"/>
            <w:tcBorders>
              <w:top w:val="nil"/>
              <w:left w:val="nil"/>
              <w:bottom w:val="nil"/>
              <w:right w:val="nil"/>
            </w:tcBorders>
            <w:shd w:val="clear" w:color="auto" w:fill="auto"/>
            <w:hideMark/>
          </w:tcPr>
          <w:p w14:paraId="551DC112" w14:textId="77777777" w:rsidR="007A3E47" w:rsidRPr="00986096" w:rsidRDefault="007A3E47" w:rsidP="007A3E47">
            <w:pPr>
              <w:pStyle w:val="Akapitzlist"/>
              <w:numPr>
                <w:ilvl w:val="0"/>
                <w:numId w:val="32"/>
              </w:numPr>
              <w:spacing w:after="0" w:line="360" w:lineRule="auto"/>
              <w:ind w:left="714" w:hanging="357"/>
            </w:pPr>
            <w:r w:rsidRPr="00986096">
              <w:t>Wymiana drzwi wejściowych do budynku i drzwi wejściowych do biura Nadzoru Wodnego</w:t>
            </w:r>
          </w:p>
        </w:tc>
      </w:tr>
      <w:tr w:rsidR="007A3E47" w:rsidRPr="002A05FE" w14:paraId="00FD1351" w14:textId="77777777" w:rsidTr="007A3E47">
        <w:trPr>
          <w:trHeight w:val="300"/>
        </w:trPr>
        <w:tc>
          <w:tcPr>
            <w:tcW w:w="9040" w:type="dxa"/>
            <w:tcBorders>
              <w:top w:val="nil"/>
              <w:left w:val="nil"/>
              <w:bottom w:val="nil"/>
              <w:right w:val="nil"/>
            </w:tcBorders>
            <w:shd w:val="clear" w:color="auto" w:fill="auto"/>
            <w:hideMark/>
          </w:tcPr>
          <w:p w14:paraId="09FB190F" w14:textId="77777777" w:rsidR="007A3E47" w:rsidRPr="00986096" w:rsidRDefault="007A3E47" w:rsidP="007A3E47">
            <w:pPr>
              <w:pStyle w:val="Akapitzlist"/>
              <w:numPr>
                <w:ilvl w:val="0"/>
                <w:numId w:val="32"/>
              </w:numPr>
              <w:spacing w:after="0" w:line="360" w:lineRule="auto"/>
              <w:ind w:left="714" w:hanging="357"/>
            </w:pPr>
            <w:r w:rsidRPr="00986096">
              <w:t>Zabezpieczenie doświetlenia pomieszczeń piwnicznych przed opadami atmosferycznymi</w:t>
            </w:r>
          </w:p>
        </w:tc>
      </w:tr>
      <w:tr w:rsidR="007A3E47" w:rsidRPr="002A05FE" w14:paraId="6FFB9E56" w14:textId="77777777" w:rsidTr="007A3E47">
        <w:trPr>
          <w:trHeight w:val="300"/>
        </w:trPr>
        <w:tc>
          <w:tcPr>
            <w:tcW w:w="9040" w:type="dxa"/>
            <w:tcBorders>
              <w:top w:val="nil"/>
              <w:left w:val="nil"/>
              <w:bottom w:val="nil"/>
              <w:right w:val="nil"/>
            </w:tcBorders>
            <w:shd w:val="clear" w:color="auto" w:fill="auto"/>
            <w:hideMark/>
          </w:tcPr>
          <w:p w14:paraId="07DACD1E" w14:textId="77777777" w:rsidR="007A3E47" w:rsidRPr="00986096" w:rsidRDefault="007A3E47" w:rsidP="007A3E47">
            <w:pPr>
              <w:pStyle w:val="Akapitzlist"/>
              <w:numPr>
                <w:ilvl w:val="0"/>
                <w:numId w:val="32"/>
              </w:numPr>
              <w:spacing w:after="0" w:line="360" w:lineRule="auto"/>
              <w:ind w:left="714" w:hanging="357"/>
            </w:pPr>
            <w:r w:rsidRPr="00986096">
              <w:t>Remont klatki schodowej</w:t>
            </w:r>
          </w:p>
        </w:tc>
      </w:tr>
      <w:tr w:rsidR="007A3E47" w:rsidRPr="002A05FE" w14:paraId="5A713E75" w14:textId="77777777" w:rsidTr="007A3E47">
        <w:trPr>
          <w:trHeight w:val="300"/>
        </w:trPr>
        <w:tc>
          <w:tcPr>
            <w:tcW w:w="9040" w:type="dxa"/>
            <w:tcBorders>
              <w:top w:val="nil"/>
              <w:left w:val="nil"/>
              <w:bottom w:val="nil"/>
              <w:right w:val="nil"/>
            </w:tcBorders>
            <w:shd w:val="clear" w:color="auto" w:fill="auto"/>
            <w:hideMark/>
          </w:tcPr>
          <w:p w14:paraId="22F6358E" w14:textId="77777777" w:rsidR="007A3E47" w:rsidRPr="00986096" w:rsidRDefault="007A3E47" w:rsidP="007A3E47">
            <w:pPr>
              <w:pStyle w:val="Akapitzlist"/>
              <w:numPr>
                <w:ilvl w:val="0"/>
                <w:numId w:val="32"/>
              </w:numPr>
              <w:spacing w:after="0" w:line="360" w:lineRule="auto"/>
              <w:ind w:left="714" w:hanging="357"/>
            </w:pPr>
            <w:r w:rsidRPr="00986096">
              <w:t>Remont piwnicy</w:t>
            </w:r>
          </w:p>
        </w:tc>
      </w:tr>
      <w:tr w:rsidR="007A3E47" w:rsidRPr="002A05FE" w14:paraId="5AD1C1F0" w14:textId="77777777" w:rsidTr="007A3E47">
        <w:trPr>
          <w:trHeight w:val="300"/>
        </w:trPr>
        <w:tc>
          <w:tcPr>
            <w:tcW w:w="9040" w:type="dxa"/>
            <w:tcBorders>
              <w:top w:val="nil"/>
              <w:left w:val="nil"/>
              <w:bottom w:val="nil"/>
              <w:right w:val="nil"/>
            </w:tcBorders>
            <w:shd w:val="clear" w:color="auto" w:fill="auto"/>
            <w:hideMark/>
          </w:tcPr>
          <w:p w14:paraId="4575FF59" w14:textId="77777777" w:rsidR="007A3E47" w:rsidRPr="00986096" w:rsidRDefault="007A3E47" w:rsidP="007A3E47">
            <w:pPr>
              <w:pStyle w:val="Akapitzlist"/>
              <w:numPr>
                <w:ilvl w:val="0"/>
                <w:numId w:val="32"/>
              </w:numPr>
              <w:spacing w:after="0" w:line="360" w:lineRule="auto"/>
              <w:ind w:left="714" w:hanging="357"/>
            </w:pPr>
            <w:r w:rsidRPr="00986096">
              <w:t>Remont balkonu</w:t>
            </w:r>
          </w:p>
        </w:tc>
      </w:tr>
      <w:tr w:rsidR="007A3E47" w:rsidRPr="002A05FE" w14:paraId="640BB391" w14:textId="77777777" w:rsidTr="007A3E47">
        <w:trPr>
          <w:trHeight w:val="300"/>
        </w:trPr>
        <w:tc>
          <w:tcPr>
            <w:tcW w:w="9040" w:type="dxa"/>
            <w:tcBorders>
              <w:top w:val="nil"/>
              <w:left w:val="nil"/>
              <w:bottom w:val="nil"/>
              <w:right w:val="nil"/>
            </w:tcBorders>
            <w:shd w:val="clear" w:color="auto" w:fill="auto"/>
            <w:hideMark/>
          </w:tcPr>
          <w:p w14:paraId="3C09EE67" w14:textId="77777777" w:rsidR="007A3E47" w:rsidRPr="00986096" w:rsidRDefault="007A3E47" w:rsidP="007A3E47">
            <w:pPr>
              <w:pStyle w:val="Akapitzlist"/>
              <w:numPr>
                <w:ilvl w:val="0"/>
                <w:numId w:val="32"/>
              </w:numPr>
              <w:spacing w:after="0" w:line="360" w:lineRule="auto"/>
              <w:ind w:left="714" w:hanging="357"/>
            </w:pPr>
            <w:r w:rsidRPr="00986096">
              <w:t>Instalacja elektryczna</w:t>
            </w:r>
          </w:p>
        </w:tc>
      </w:tr>
      <w:tr w:rsidR="007A3E47" w:rsidRPr="002A05FE" w14:paraId="5896EAC0" w14:textId="77777777" w:rsidTr="007A3E47">
        <w:trPr>
          <w:trHeight w:val="300"/>
        </w:trPr>
        <w:tc>
          <w:tcPr>
            <w:tcW w:w="9040" w:type="dxa"/>
            <w:tcBorders>
              <w:top w:val="nil"/>
              <w:left w:val="nil"/>
              <w:bottom w:val="nil"/>
              <w:right w:val="nil"/>
            </w:tcBorders>
            <w:shd w:val="clear" w:color="auto" w:fill="auto"/>
            <w:hideMark/>
          </w:tcPr>
          <w:p w14:paraId="2FF4ACD3" w14:textId="77777777" w:rsidR="007A3E47" w:rsidRPr="00986096" w:rsidRDefault="007A3E47" w:rsidP="007A3E47">
            <w:pPr>
              <w:pStyle w:val="Akapitzlist"/>
              <w:numPr>
                <w:ilvl w:val="0"/>
                <w:numId w:val="32"/>
              </w:numPr>
              <w:spacing w:after="0" w:line="360" w:lineRule="auto"/>
              <w:ind w:left="714" w:hanging="357"/>
            </w:pPr>
            <w:r w:rsidRPr="00986096">
              <w:t>Remont wywietrzników dachowych</w:t>
            </w:r>
          </w:p>
        </w:tc>
      </w:tr>
      <w:tr w:rsidR="007A3E47" w:rsidRPr="002A05FE" w14:paraId="371BC405" w14:textId="77777777" w:rsidTr="007A3E47">
        <w:trPr>
          <w:trHeight w:val="300"/>
        </w:trPr>
        <w:tc>
          <w:tcPr>
            <w:tcW w:w="9040" w:type="dxa"/>
            <w:tcBorders>
              <w:top w:val="nil"/>
              <w:left w:val="nil"/>
              <w:bottom w:val="nil"/>
              <w:right w:val="nil"/>
            </w:tcBorders>
            <w:shd w:val="clear" w:color="auto" w:fill="auto"/>
            <w:hideMark/>
          </w:tcPr>
          <w:p w14:paraId="30B8A842" w14:textId="77777777" w:rsidR="007A3E47" w:rsidRPr="00986096" w:rsidRDefault="007A3E47" w:rsidP="007A3E47">
            <w:pPr>
              <w:pStyle w:val="Akapitzlist"/>
              <w:numPr>
                <w:ilvl w:val="0"/>
                <w:numId w:val="32"/>
              </w:numPr>
              <w:spacing w:after="0" w:line="360" w:lineRule="auto"/>
              <w:ind w:left="714" w:hanging="357"/>
            </w:pPr>
            <w:r w:rsidRPr="00986096">
              <w:t>Wymiana stolarki okiennej</w:t>
            </w:r>
          </w:p>
        </w:tc>
      </w:tr>
      <w:tr w:rsidR="007A3E47" w:rsidRPr="002A05FE" w14:paraId="71033D98" w14:textId="77777777" w:rsidTr="007A3E47">
        <w:trPr>
          <w:trHeight w:val="300"/>
        </w:trPr>
        <w:tc>
          <w:tcPr>
            <w:tcW w:w="9040" w:type="dxa"/>
            <w:tcBorders>
              <w:top w:val="nil"/>
              <w:left w:val="nil"/>
              <w:bottom w:val="nil"/>
              <w:right w:val="nil"/>
            </w:tcBorders>
            <w:shd w:val="clear" w:color="auto" w:fill="auto"/>
            <w:hideMark/>
          </w:tcPr>
          <w:p w14:paraId="3F3BB7B4" w14:textId="77777777" w:rsidR="007A3E47" w:rsidRPr="00986096" w:rsidRDefault="007A3E47" w:rsidP="007A3E47">
            <w:pPr>
              <w:pStyle w:val="Akapitzlist"/>
              <w:numPr>
                <w:ilvl w:val="0"/>
                <w:numId w:val="32"/>
              </w:numPr>
              <w:spacing w:after="0" w:line="360" w:lineRule="auto"/>
              <w:ind w:left="714" w:hanging="357"/>
            </w:pPr>
            <w:r w:rsidRPr="00986096">
              <w:t>Remont elewacji</w:t>
            </w:r>
          </w:p>
        </w:tc>
      </w:tr>
      <w:tr w:rsidR="007A3E47" w:rsidRPr="002A05FE" w14:paraId="6623B478" w14:textId="77777777" w:rsidTr="007A3E47">
        <w:trPr>
          <w:trHeight w:val="300"/>
        </w:trPr>
        <w:tc>
          <w:tcPr>
            <w:tcW w:w="9040" w:type="dxa"/>
            <w:tcBorders>
              <w:top w:val="nil"/>
              <w:left w:val="nil"/>
              <w:bottom w:val="nil"/>
              <w:right w:val="nil"/>
            </w:tcBorders>
            <w:shd w:val="clear" w:color="auto" w:fill="auto"/>
            <w:hideMark/>
          </w:tcPr>
          <w:p w14:paraId="245EDBD1" w14:textId="77777777" w:rsidR="007A3E47" w:rsidRPr="00986096" w:rsidRDefault="007A3E47" w:rsidP="007A3E47">
            <w:pPr>
              <w:pStyle w:val="Akapitzlist"/>
              <w:numPr>
                <w:ilvl w:val="0"/>
                <w:numId w:val="32"/>
              </w:numPr>
              <w:spacing w:after="0" w:line="360" w:lineRule="auto"/>
              <w:ind w:left="714" w:hanging="357"/>
            </w:pPr>
            <w:r w:rsidRPr="00986096">
              <w:t>Montaż dwóch dodatkowych bram garażowych</w:t>
            </w:r>
          </w:p>
        </w:tc>
      </w:tr>
      <w:tr w:rsidR="007A3E47" w:rsidRPr="002A05FE" w14:paraId="65E625F2" w14:textId="77777777" w:rsidTr="007A3E47">
        <w:trPr>
          <w:trHeight w:val="300"/>
        </w:trPr>
        <w:tc>
          <w:tcPr>
            <w:tcW w:w="9040" w:type="dxa"/>
            <w:tcBorders>
              <w:top w:val="nil"/>
              <w:left w:val="nil"/>
              <w:bottom w:val="nil"/>
              <w:right w:val="nil"/>
            </w:tcBorders>
            <w:shd w:val="clear" w:color="auto" w:fill="auto"/>
            <w:hideMark/>
          </w:tcPr>
          <w:p w14:paraId="02CF4DBE" w14:textId="77777777" w:rsidR="007A3E47" w:rsidRPr="00986096" w:rsidRDefault="007A3E47" w:rsidP="007A3E47">
            <w:pPr>
              <w:pStyle w:val="Akapitzlist"/>
              <w:numPr>
                <w:ilvl w:val="0"/>
                <w:numId w:val="32"/>
              </w:numPr>
              <w:spacing w:after="0" w:line="360" w:lineRule="auto"/>
              <w:ind w:left="714" w:hanging="357"/>
            </w:pPr>
            <w:r w:rsidRPr="00986096">
              <w:t>Opaska wokół budynku</w:t>
            </w:r>
          </w:p>
        </w:tc>
      </w:tr>
      <w:tr w:rsidR="007A3E47" w:rsidRPr="002A05FE" w14:paraId="515E10B8" w14:textId="77777777" w:rsidTr="007A3E47">
        <w:trPr>
          <w:trHeight w:val="300"/>
        </w:trPr>
        <w:tc>
          <w:tcPr>
            <w:tcW w:w="9040" w:type="dxa"/>
            <w:tcBorders>
              <w:top w:val="nil"/>
              <w:left w:val="nil"/>
              <w:bottom w:val="nil"/>
              <w:right w:val="nil"/>
            </w:tcBorders>
            <w:shd w:val="clear" w:color="auto" w:fill="auto"/>
            <w:hideMark/>
          </w:tcPr>
          <w:p w14:paraId="494AB066" w14:textId="77777777" w:rsidR="007A3E47" w:rsidRPr="00986096" w:rsidRDefault="007A3E47" w:rsidP="007A3E47">
            <w:pPr>
              <w:pStyle w:val="Akapitzlist"/>
              <w:numPr>
                <w:ilvl w:val="0"/>
                <w:numId w:val="32"/>
              </w:numPr>
              <w:spacing w:after="0" w:line="360" w:lineRule="auto"/>
              <w:ind w:left="714" w:hanging="357"/>
            </w:pPr>
            <w:r w:rsidRPr="00986096">
              <w:t>Remont pokrycia dachowego, wymiana obróbek blacharskich</w:t>
            </w:r>
          </w:p>
        </w:tc>
      </w:tr>
      <w:tr w:rsidR="007A3E47" w:rsidRPr="002A05FE" w14:paraId="408574D8" w14:textId="77777777" w:rsidTr="007A3E47">
        <w:trPr>
          <w:trHeight w:val="300"/>
        </w:trPr>
        <w:tc>
          <w:tcPr>
            <w:tcW w:w="9040" w:type="dxa"/>
            <w:tcBorders>
              <w:top w:val="nil"/>
              <w:left w:val="nil"/>
              <w:bottom w:val="nil"/>
              <w:right w:val="nil"/>
            </w:tcBorders>
            <w:shd w:val="clear" w:color="auto" w:fill="auto"/>
            <w:hideMark/>
          </w:tcPr>
          <w:p w14:paraId="20B4509E" w14:textId="77777777" w:rsidR="007A3E47" w:rsidRPr="00986096" w:rsidRDefault="007A3E47" w:rsidP="007A3E47">
            <w:pPr>
              <w:pStyle w:val="Akapitzlist"/>
              <w:numPr>
                <w:ilvl w:val="0"/>
                <w:numId w:val="32"/>
              </w:numPr>
              <w:spacing w:after="0" w:line="360" w:lineRule="auto"/>
              <w:ind w:left="714" w:hanging="357"/>
            </w:pPr>
            <w:r w:rsidRPr="00986096">
              <w:t>Wymiana drzwi wejściowych do budynku</w:t>
            </w:r>
          </w:p>
        </w:tc>
      </w:tr>
      <w:tr w:rsidR="007A3E47" w:rsidRPr="002A05FE" w14:paraId="6EA378F4" w14:textId="77777777" w:rsidTr="007A3E47">
        <w:trPr>
          <w:trHeight w:val="300"/>
        </w:trPr>
        <w:tc>
          <w:tcPr>
            <w:tcW w:w="9040" w:type="dxa"/>
            <w:tcBorders>
              <w:top w:val="nil"/>
              <w:left w:val="nil"/>
              <w:bottom w:val="nil"/>
              <w:right w:val="nil"/>
            </w:tcBorders>
            <w:shd w:val="clear" w:color="auto" w:fill="auto"/>
            <w:hideMark/>
          </w:tcPr>
          <w:p w14:paraId="5AE06C31" w14:textId="77777777" w:rsidR="007A3E47" w:rsidRPr="00986096" w:rsidRDefault="007A3E47" w:rsidP="007A3E47">
            <w:pPr>
              <w:pStyle w:val="Akapitzlist"/>
              <w:numPr>
                <w:ilvl w:val="0"/>
                <w:numId w:val="32"/>
              </w:numPr>
              <w:spacing w:after="0" w:line="360" w:lineRule="auto"/>
              <w:ind w:left="714" w:hanging="357"/>
            </w:pPr>
            <w:r w:rsidRPr="00986096">
              <w:t>Remont kominów i elementów wentylacyjnych</w:t>
            </w:r>
          </w:p>
        </w:tc>
      </w:tr>
      <w:tr w:rsidR="007A3E47" w:rsidRPr="002A05FE" w14:paraId="68FC2C34" w14:textId="77777777" w:rsidTr="007A3E47">
        <w:trPr>
          <w:trHeight w:val="300"/>
        </w:trPr>
        <w:tc>
          <w:tcPr>
            <w:tcW w:w="9040" w:type="dxa"/>
            <w:tcBorders>
              <w:top w:val="nil"/>
              <w:left w:val="nil"/>
              <w:bottom w:val="nil"/>
              <w:right w:val="nil"/>
            </w:tcBorders>
            <w:shd w:val="clear" w:color="auto" w:fill="auto"/>
            <w:hideMark/>
          </w:tcPr>
          <w:p w14:paraId="10640ABA" w14:textId="77777777" w:rsidR="007A3E47" w:rsidRPr="00986096" w:rsidRDefault="007A3E47" w:rsidP="007A3E47">
            <w:pPr>
              <w:pStyle w:val="Akapitzlist"/>
              <w:numPr>
                <w:ilvl w:val="0"/>
                <w:numId w:val="32"/>
              </w:numPr>
              <w:spacing w:after="0" w:line="360" w:lineRule="auto"/>
              <w:ind w:left="714" w:hanging="357"/>
            </w:pPr>
            <w:r w:rsidRPr="00986096">
              <w:t xml:space="preserve">Dojazdy i ciągi piesze w miejscu istniejących na terenie posesji </w:t>
            </w:r>
          </w:p>
        </w:tc>
      </w:tr>
      <w:tr w:rsidR="007A3E47" w:rsidRPr="002A05FE" w14:paraId="3042ACE9" w14:textId="77777777" w:rsidTr="007A3E47">
        <w:trPr>
          <w:trHeight w:val="300"/>
        </w:trPr>
        <w:tc>
          <w:tcPr>
            <w:tcW w:w="9040" w:type="dxa"/>
            <w:tcBorders>
              <w:top w:val="nil"/>
              <w:left w:val="nil"/>
              <w:bottom w:val="nil"/>
              <w:right w:val="nil"/>
            </w:tcBorders>
            <w:shd w:val="clear" w:color="auto" w:fill="auto"/>
            <w:hideMark/>
          </w:tcPr>
          <w:p w14:paraId="2D38AE4B" w14:textId="77777777" w:rsidR="007A3E47" w:rsidRDefault="007A3E47" w:rsidP="007A3E47">
            <w:pPr>
              <w:pStyle w:val="Akapitzlist"/>
              <w:numPr>
                <w:ilvl w:val="0"/>
                <w:numId w:val="32"/>
              </w:numPr>
              <w:spacing w:after="0" w:line="360" w:lineRule="auto"/>
              <w:ind w:left="714" w:hanging="357"/>
            </w:pPr>
            <w:r w:rsidRPr="00986096">
              <w:t>Wymiana ogrodzenia terenu oraz bramy wjazdowej</w:t>
            </w:r>
          </w:p>
          <w:p w14:paraId="72834032" w14:textId="77777777" w:rsidR="007A3E47" w:rsidRPr="00986096" w:rsidRDefault="007A3E47" w:rsidP="007A3E47">
            <w:pPr>
              <w:pStyle w:val="Akapitzlist"/>
              <w:spacing w:after="0" w:line="360" w:lineRule="auto"/>
              <w:ind w:left="714"/>
            </w:pPr>
          </w:p>
        </w:tc>
      </w:tr>
    </w:tbl>
    <w:p w14:paraId="08F02C1B" w14:textId="77777777" w:rsidR="007A3E47" w:rsidRDefault="007A3E47" w:rsidP="007A3E47">
      <w:pPr>
        <w:jc w:val="both"/>
      </w:pPr>
      <w:r>
        <w:t>gdyż wykonanie tych czynności polega na wykonywaniu pracy w sposób określony w art. 22 §1 ustawy z dnia 26 czerwca 1974 r. Kodeks pracy (Dz. U.</w:t>
      </w:r>
      <w:r>
        <w:br/>
        <w:t xml:space="preserve">z 2018r., poz. 917, z </w:t>
      </w:r>
      <w:proofErr w:type="spellStart"/>
      <w:r>
        <w:t>późn</w:t>
      </w:r>
      <w:proofErr w:type="spellEnd"/>
      <w:r>
        <w:t>. zm.).</w:t>
      </w:r>
    </w:p>
    <w:p w14:paraId="00D8C9E6" w14:textId="77777777" w:rsidR="007A3E47" w:rsidRDefault="007A3E47" w:rsidP="007A3E47">
      <w:pPr>
        <w:rPr>
          <w:rFonts w:eastAsiaTheme="majorEastAsia" w:cstheme="majorBidi"/>
          <w:b/>
          <w:bCs/>
          <w:szCs w:val="28"/>
        </w:rPr>
      </w:pPr>
    </w:p>
    <w:p w14:paraId="17C637FA" w14:textId="77777777" w:rsidR="007A3E47" w:rsidRDefault="007A3E47" w:rsidP="007A3E47">
      <w:pPr>
        <w:pStyle w:val="Nagwek1"/>
      </w:pPr>
    </w:p>
    <w:p w14:paraId="2A5E26DF" w14:textId="77777777" w:rsidR="007A3E47" w:rsidRDefault="007A3E47" w:rsidP="007A3E47">
      <w:pPr>
        <w:pStyle w:val="Nagwek1"/>
      </w:pPr>
    </w:p>
    <w:p w14:paraId="79060F10" w14:textId="77777777" w:rsidR="007A3E47" w:rsidRDefault="007A3E47" w:rsidP="007A3E47">
      <w:pPr>
        <w:pStyle w:val="Nagwek1"/>
      </w:pPr>
    </w:p>
    <w:p w14:paraId="787CDD65" w14:textId="77777777" w:rsidR="007A3E47" w:rsidRDefault="007A3E47" w:rsidP="007A3E47">
      <w:pPr>
        <w:pStyle w:val="Nagwek1"/>
      </w:pPr>
    </w:p>
    <w:p w14:paraId="69466898" w14:textId="77777777" w:rsidR="007A3E47" w:rsidRDefault="007A3E47" w:rsidP="007A3E47">
      <w:pPr>
        <w:pStyle w:val="Nagwek1"/>
      </w:pPr>
    </w:p>
    <w:p w14:paraId="4D2787A1" w14:textId="77777777" w:rsidR="007A3E47" w:rsidRDefault="007A3E47" w:rsidP="007A3E47">
      <w:pPr>
        <w:pStyle w:val="Nagwek1"/>
      </w:pPr>
    </w:p>
    <w:p w14:paraId="008B015C" w14:textId="77777777" w:rsidR="007A3E47" w:rsidRDefault="007A3E47" w:rsidP="007A3E47">
      <w:pPr>
        <w:pStyle w:val="Nagwek1"/>
      </w:pPr>
    </w:p>
    <w:p w14:paraId="6FBFE00A" w14:textId="77777777" w:rsidR="007A3E47" w:rsidRDefault="007A3E47" w:rsidP="007A3E47">
      <w:pPr>
        <w:pStyle w:val="Nagwek1"/>
        <w:jc w:val="center"/>
      </w:pPr>
    </w:p>
    <w:p w14:paraId="2F02D3A0" w14:textId="77777777" w:rsidR="007A3E47" w:rsidRDefault="007A3E47" w:rsidP="007A3E47">
      <w:pPr>
        <w:rPr>
          <w:rFonts w:eastAsiaTheme="majorEastAsia" w:cstheme="majorBidi"/>
          <w:b/>
          <w:bCs/>
          <w:szCs w:val="28"/>
        </w:rPr>
      </w:pPr>
      <w:r>
        <w:br w:type="page"/>
      </w:r>
    </w:p>
    <w:p w14:paraId="1A7D6709" w14:textId="77777777" w:rsidR="007A3E47" w:rsidRDefault="007A3E47" w:rsidP="007A3E47">
      <w:pPr>
        <w:pStyle w:val="Nagwek1"/>
        <w:jc w:val="center"/>
      </w:pPr>
    </w:p>
    <w:p w14:paraId="57E689CD" w14:textId="77777777" w:rsidR="007A3E47" w:rsidRDefault="007A3E47" w:rsidP="007A3E47">
      <w:pPr>
        <w:pStyle w:val="Nagwek1"/>
        <w:jc w:val="center"/>
      </w:pPr>
    </w:p>
    <w:p w14:paraId="42416CE4" w14:textId="77777777" w:rsidR="007A3E47" w:rsidRDefault="007A3E47" w:rsidP="007A3E47">
      <w:pPr>
        <w:pStyle w:val="Nagwek1"/>
        <w:jc w:val="center"/>
      </w:pPr>
    </w:p>
    <w:p w14:paraId="62FB447D" w14:textId="77777777" w:rsidR="007A3E47" w:rsidRDefault="007A3E47" w:rsidP="007A3E47">
      <w:pPr>
        <w:pStyle w:val="Nagwek1"/>
        <w:jc w:val="center"/>
      </w:pPr>
    </w:p>
    <w:p w14:paraId="5C7F4B32" w14:textId="77777777" w:rsidR="007A3E47" w:rsidRDefault="007A3E47" w:rsidP="007A3E47">
      <w:pPr>
        <w:pStyle w:val="Nagwek1"/>
        <w:jc w:val="center"/>
      </w:pPr>
    </w:p>
    <w:p w14:paraId="1A74AA90" w14:textId="77777777" w:rsidR="007A3E47" w:rsidRDefault="007A3E47" w:rsidP="007A3E47">
      <w:pPr>
        <w:pStyle w:val="Nagwek1"/>
        <w:jc w:val="center"/>
      </w:pPr>
    </w:p>
    <w:p w14:paraId="08C01149" w14:textId="77777777" w:rsidR="007A3E47" w:rsidRDefault="007A3E47" w:rsidP="007A3E47">
      <w:pPr>
        <w:pStyle w:val="Nagwek1"/>
        <w:jc w:val="center"/>
      </w:pPr>
    </w:p>
    <w:p w14:paraId="4B63CF1F" w14:textId="77777777" w:rsidR="007A3E47" w:rsidRDefault="007A3E47" w:rsidP="007A3E47">
      <w:pPr>
        <w:pStyle w:val="Nagwek1"/>
        <w:jc w:val="center"/>
      </w:pPr>
    </w:p>
    <w:p w14:paraId="4F0DBB8B" w14:textId="77777777" w:rsidR="007A3E47" w:rsidRDefault="007A3E47" w:rsidP="007A3E47">
      <w:pPr>
        <w:pStyle w:val="Nagwek1"/>
        <w:jc w:val="center"/>
      </w:pPr>
      <w:bookmarkStart w:id="56" w:name="_Toc22074351"/>
      <w:r>
        <w:t>ROZDZIAŁ 5. DOKUMENTACJA FOTOGRAFICZNA</w:t>
      </w:r>
      <w:bookmarkEnd w:id="56"/>
    </w:p>
    <w:p w14:paraId="5CE090D2" w14:textId="77777777" w:rsidR="007A3E47" w:rsidRDefault="007A3E47" w:rsidP="007A3E47">
      <w:pPr>
        <w:rPr>
          <w:rFonts w:eastAsiaTheme="majorEastAsia" w:cstheme="majorBidi"/>
          <w:szCs w:val="28"/>
        </w:rPr>
      </w:pPr>
      <w:r>
        <w:br w:type="page"/>
      </w:r>
    </w:p>
    <w:p w14:paraId="2E20B383" w14:textId="77777777" w:rsidR="007A3E47" w:rsidRPr="007C1B8F" w:rsidRDefault="007A3E47" w:rsidP="007A3E47">
      <w:pPr>
        <w:pStyle w:val="Nagwek1"/>
      </w:pPr>
    </w:p>
    <w:p w14:paraId="37937FA8" w14:textId="77777777" w:rsidR="007A3E47" w:rsidRDefault="007A3E47" w:rsidP="007A3E47">
      <w:pPr>
        <w:rPr>
          <w:sz w:val="28"/>
          <w:szCs w:val="28"/>
        </w:rPr>
      </w:pPr>
    </w:p>
    <w:p w14:paraId="30952C6B" w14:textId="77777777" w:rsidR="007A3E47" w:rsidRDefault="007A3E47" w:rsidP="007A3E47">
      <w:pPr>
        <w:jc w:val="right"/>
        <w:rPr>
          <w:rFonts w:eastAsiaTheme="minorEastAsia"/>
          <w:noProof/>
          <w:sz w:val="28"/>
          <w:szCs w:val="28"/>
          <w:lang w:eastAsia="pl-PL"/>
        </w:rPr>
      </w:pPr>
    </w:p>
    <w:p w14:paraId="65D5DD49" w14:textId="77777777" w:rsidR="007A3E47" w:rsidRDefault="007A3E47" w:rsidP="007A3E47">
      <w:pPr>
        <w:jc w:val="right"/>
        <w:rPr>
          <w:rFonts w:eastAsiaTheme="minorEastAsia"/>
          <w:noProof/>
          <w:sz w:val="20"/>
          <w:szCs w:val="20"/>
          <w:lang w:eastAsia="pl-PL"/>
        </w:rPr>
      </w:pPr>
      <w:r>
        <w:rPr>
          <w:rFonts w:eastAsiaTheme="minorEastAsia"/>
          <w:noProof/>
          <w:sz w:val="20"/>
          <w:szCs w:val="20"/>
          <w:lang w:eastAsia="pl-PL"/>
        </w:rPr>
        <w:drawing>
          <wp:anchor distT="0" distB="0" distL="114300" distR="114300" simplePos="0" relativeHeight="251661312" behindDoc="0" locked="0" layoutInCell="1" allowOverlap="1" wp14:anchorId="1FAC6E19" wp14:editId="350885DB">
            <wp:simplePos x="0" y="0"/>
            <wp:positionH relativeFrom="column">
              <wp:posOffset>585337</wp:posOffset>
            </wp:positionH>
            <wp:positionV relativeFrom="paragraph">
              <wp:posOffset>7369</wp:posOffset>
            </wp:positionV>
            <wp:extent cx="4350931" cy="2445489"/>
            <wp:effectExtent l="19050" t="0" r="0" b="0"/>
            <wp:wrapNone/>
            <wp:docPr id="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350931" cy="2445489"/>
                    </a:xfrm>
                    <a:prstGeom prst="rect">
                      <a:avLst/>
                    </a:prstGeom>
                    <a:noFill/>
                    <a:ln w="9525">
                      <a:noFill/>
                      <a:miter lim="800000"/>
                      <a:headEnd/>
                      <a:tailEnd/>
                    </a:ln>
                  </pic:spPr>
                </pic:pic>
              </a:graphicData>
            </a:graphic>
          </wp:anchor>
        </w:drawing>
      </w:r>
    </w:p>
    <w:p w14:paraId="5897203F" w14:textId="77777777" w:rsidR="007A3E47" w:rsidRDefault="007A3E47" w:rsidP="007A3E47">
      <w:pPr>
        <w:jc w:val="right"/>
        <w:rPr>
          <w:rFonts w:eastAsiaTheme="minorEastAsia"/>
          <w:noProof/>
          <w:sz w:val="20"/>
          <w:szCs w:val="20"/>
          <w:lang w:eastAsia="pl-PL"/>
        </w:rPr>
      </w:pPr>
    </w:p>
    <w:p w14:paraId="38BCEBDA" w14:textId="77777777" w:rsidR="007A3E47" w:rsidRDefault="007A3E47" w:rsidP="007A3E47">
      <w:pPr>
        <w:jc w:val="right"/>
        <w:rPr>
          <w:rFonts w:eastAsiaTheme="minorEastAsia"/>
          <w:noProof/>
          <w:sz w:val="20"/>
          <w:szCs w:val="20"/>
          <w:lang w:eastAsia="pl-PL"/>
        </w:rPr>
      </w:pPr>
    </w:p>
    <w:p w14:paraId="42B0D14D" w14:textId="77777777" w:rsidR="007A3E47" w:rsidRDefault="007A3E47" w:rsidP="007A3E47">
      <w:pPr>
        <w:jc w:val="right"/>
        <w:rPr>
          <w:rFonts w:eastAsiaTheme="minorEastAsia"/>
          <w:noProof/>
          <w:sz w:val="20"/>
          <w:szCs w:val="20"/>
          <w:lang w:eastAsia="pl-PL"/>
        </w:rPr>
      </w:pPr>
    </w:p>
    <w:p w14:paraId="145A5F47" w14:textId="77777777" w:rsidR="007A3E47" w:rsidRDefault="007A3E47" w:rsidP="007A3E47">
      <w:pPr>
        <w:jc w:val="right"/>
        <w:rPr>
          <w:rFonts w:eastAsiaTheme="minorEastAsia"/>
          <w:noProof/>
          <w:sz w:val="20"/>
          <w:szCs w:val="20"/>
          <w:lang w:eastAsia="pl-PL"/>
        </w:rPr>
      </w:pPr>
    </w:p>
    <w:p w14:paraId="6A05D446" w14:textId="77777777" w:rsidR="007A3E47" w:rsidRDefault="007A3E47" w:rsidP="007A3E47">
      <w:pPr>
        <w:jc w:val="right"/>
        <w:rPr>
          <w:rFonts w:eastAsiaTheme="minorEastAsia"/>
          <w:noProof/>
          <w:sz w:val="20"/>
          <w:szCs w:val="20"/>
          <w:lang w:eastAsia="pl-PL"/>
        </w:rPr>
      </w:pPr>
    </w:p>
    <w:p w14:paraId="7CAD6515" w14:textId="77777777" w:rsidR="007A3E47" w:rsidRDefault="007A3E47" w:rsidP="007A3E47">
      <w:pPr>
        <w:jc w:val="right"/>
        <w:rPr>
          <w:rFonts w:eastAsiaTheme="minorEastAsia"/>
          <w:noProof/>
          <w:sz w:val="20"/>
          <w:szCs w:val="20"/>
          <w:lang w:eastAsia="pl-PL"/>
        </w:rPr>
      </w:pPr>
    </w:p>
    <w:p w14:paraId="230BC6CC" w14:textId="77777777" w:rsidR="007A3E47" w:rsidRDefault="007A3E47" w:rsidP="007A3E47">
      <w:pPr>
        <w:jc w:val="right"/>
        <w:rPr>
          <w:rFonts w:eastAsiaTheme="minorEastAsia"/>
          <w:noProof/>
          <w:sz w:val="20"/>
          <w:szCs w:val="20"/>
          <w:lang w:eastAsia="pl-PL"/>
        </w:rPr>
      </w:pPr>
    </w:p>
    <w:p w14:paraId="15D656CE" w14:textId="77777777" w:rsidR="007A3E47" w:rsidRDefault="007A3E47" w:rsidP="007A3E47">
      <w:pPr>
        <w:jc w:val="center"/>
        <w:rPr>
          <w:rFonts w:eastAsiaTheme="minorEastAsia"/>
          <w:noProof/>
          <w:sz w:val="20"/>
          <w:szCs w:val="20"/>
          <w:lang w:eastAsia="pl-PL"/>
        </w:rPr>
      </w:pPr>
    </w:p>
    <w:p w14:paraId="5ACCD661" w14:textId="77777777" w:rsidR="007A3E47" w:rsidRDefault="007A3E47" w:rsidP="007A3E47">
      <w:pPr>
        <w:jc w:val="center"/>
        <w:rPr>
          <w:rFonts w:eastAsiaTheme="minorEastAsia"/>
          <w:noProof/>
          <w:sz w:val="20"/>
          <w:szCs w:val="20"/>
          <w:lang w:eastAsia="pl-PL"/>
        </w:rPr>
      </w:pPr>
    </w:p>
    <w:p w14:paraId="7F493441" w14:textId="77777777" w:rsidR="007A3E47" w:rsidRDefault="007A3E47" w:rsidP="007A3E47">
      <w:pPr>
        <w:jc w:val="center"/>
        <w:rPr>
          <w:rFonts w:eastAsiaTheme="minorEastAsia"/>
          <w:noProof/>
          <w:sz w:val="20"/>
          <w:szCs w:val="20"/>
          <w:lang w:eastAsia="pl-PL"/>
        </w:rPr>
      </w:pPr>
    </w:p>
    <w:p w14:paraId="3666ACD5" w14:textId="77777777" w:rsidR="007A3E47" w:rsidRDefault="007A3E47" w:rsidP="007A3E47">
      <w:pPr>
        <w:jc w:val="center"/>
        <w:rPr>
          <w:rFonts w:eastAsiaTheme="minorEastAsia"/>
          <w:noProof/>
          <w:sz w:val="20"/>
          <w:szCs w:val="20"/>
          <w:lang w:eastAsia="pl-PL"/>
        </w:rPr>
      </w:pPr>
    </w:p>
    <w:p w14:paraId="1C012DBD" w14:textId="77777777" w:rsidR="007A3E47" w:rsidRDefault="007A3E47" w:rsidP="007A3E47">
      <w:pPr>
        <w:jc w:val="center"/>
        <w:rPr>
          <w:rFonts w:eastAsiaTheme="minorEastAsia"/>
          <w:noProof/>
          <w:sz w:val="20"/>
          <w:szCs w:val="20"/>
          <w:lang w:eastAsia="pl-PL"/>
        </w:rPr>
      </w:pPr>
    </w:p>
    <w:p w14:paraId="744474A3" w14:textId="77777777" w:rsidR="007A3E47" w:rsidRDefault="007A3E47" w:rsidP="007A3E47">
      <w:pPr>
        <w:jc w:val="center"/>
        <w:rPr>
          <w:rFonts w:eastAsiaTheme="minorEastAsia"/>
          <w:noProof/>
          <w:sz w:val="20"/>
          <w:szCs w:val="20"/>
          <w:lang w:eastAsia="pl-PL"/>
        </w:rPr>
      </w:pPr>
    </w:p>
    <w:p w14:paraId="013B8E46" w14:textId="77777777" w:rsidR="007A3E47" w:rsidRDefault="007A3E47" w:rsidP="007A3E47">
      <w:pPr>
        <w:ind w:right="1671"/>
        <w:jc w:val="right"/>
        <w:rPr>
          <w:rFonts w:eastAsiaTheme="minorEastAsia"/>
          <w:noProof/>
          <w:sz w:val="16"/>
          <w:szCs w:val="16"/>
          <w:lang w:eastAsia="pl-PL"/>
        </w:rPr>
      </w:pPr>
    </w:p>
    <w:p w14:paraId="64CDCD0C" w14:textId="77777777" w:rsidR="007A3E47" w:rsidRDefault="007A3E47" w:rsidP="007A3E47">
      <w:pPr>
        <w:ind w:right="1671"/>
        <w:jc w:val="right"/>
        <w:rPr>
          <w:rFonts w:eastAsiaTheme="minorEastAsia"/>
          <w:noProof/>
          <w:sz w:val="16"/>
          <w:szCs w:val="16"/>
          <w:lang w:eastAsia="pl-PL"/>
        </w:rPr>
      </w:pPr>
    </w:p>
    <w:p w14:paraId="46403959" w14:textId="77777777" w:rsidR="007A3E47" w:rsidRDefault="007A3E47" w:rsidP="007A3E47">
      <w:pPr>
        <w:ind w:right="1671"/>
        <w:jc w:val="right"/>
        <w:rPr>
          <w:rFonts w:eastAsiaTheme="minorEastAsia"/>
          <w:noProof/>
          <w:sz w:val="16"/>
          <w:szCs w:val="16"/>
          <w:lang w:eastAsia="pl-PL"/>
        </w:rPr>
      </w:pPr>
    </w:p>
    <w:p w14:paraId="28E4F788" w14:textId="77777777" w:rsidR="007A3E47" w:rsidRDefault="007A3E47" w:rsidP="007A3E47">
      <w:pPr>
        <w:ind w:right="1671"/>
        <w:jc w:val="right"/>
        <w:rPr>
          <w:rFonts w:eastAsiaTheme="minorEastAsia"/>
          <w:noProof/>
          <w:sz w:val="16"/>
          <w:szCs w:val="16"/>
          <w:lang w:eastAsia="pl-PL"/>
        </w:rPr>
      </w:pPr>
    </w:p>
    <w:p w14:paraId="72F8DAF8" w14:textId="77777777" w:rsidR="007A3E47" w:rsidRDefault="007A3E47" w:rsidP="007A3E47">
      <w:pPr>
        <w:ind w:right="820"/>
        <w:jc w:val="right"/>
        <w:rPr>
          <w:rFonts w:eastAsiaTheme="minorEastAsia"/>
          <w:noProof/>
          <w:sz w:val="16"/>
          <w:szCs w:val="16"/>
          <w:lang w:eastAsia="pl-PL"/>
        </w:rPr>
      </w:pPr>
      <w:r w:rsidRPr="00B023A6">
        <w:rPr>
          <w:rFonts w:eastAsiaTheme="minorEastAsia"/>
          <w:noProof/>
          <w:sz w:val="16"/>
          <w:szCs w:val="16"/>
          <w:lang w:eastAsia="pl-PL"/>
        </w:rPr>
        <w:t>Zdjęcie 01. Widok Budynku A od strony północnej.</w:t>
      </w:r>
    </w:p>
    <w:p w14:paraId="4FF54FA2" w14:textId="77777777" w:rsidR="007A3E47" w:rsidRDefault="007A3E47" w:rsidP="007A3E47">
      <w:pPr>
        <w:ind w:right="1671"/>
        <w:jc w:val="right"/>
        <w:rPr>
          <w:rFonts w:eastAsiaTheme="minorEastAsia"/>
          <w:noProof/>
          <w:sz w:val="20"/>
          <w:szCs w:val="20"/>
          <w:lang w:eastAsia="pl-PL"/>
        </w:rPr>
      </w:pPr>
    </w:p>
    <w:p w14:paraId="10FCD74A" w14:textId="77777777" w:rsidR="007A3E47" w:rsidRDefault="007A3E47" w:rsidP="007A3E47">
      <w:pPr>
        <w:ind w:right="1671"/>
        <w:jc w:val="right"/>
        <w:rPr>
          <w:rFonts w:eastAsiaTheme="minorEastAsia"/>
          <w:noProof/>
          <w:sz w:val="20"/>
          <w:szCs w:val="20"/>
          <w:lang w:eastAsia="pl-PL"/>
        </w:rPr>
      </w:pPr>
      <w:r>
        <w:rPr>
          <w:rFonts w:eastAsiaTheme="minorEastAsia"/>
          <w:noProof/>
          <w:sz w:val="20"/>
          <w:szCs w:val="20"/>
          <w:lang w:eastAsia="pl-PL"/>
        </w:rPr>
        <w:drawing>
          <wp:anchor distT="0" distB="0" distL="114300" distR="114300" simplePos="0" relativeHeight="251662336" behindDoc="1" locked="0" layoutInCell="1" allowOverlap="1" wp14:anchorId="2303F50F" wp14:editId="69DCF366">
            <wp:simplePos x="0" y="0"/>
            <wp:positionH relativeFrom="column">
              <wp:posOffset>574675</wp:posOffset>
            </wp:positionH>
            <wp:positionV relativeFrom="paragraph">
              <wp:posOffset>73660</wp:posOffset>
            </wp:positionV>
            <wp:extent cx="4375150" cy="4731385"/>
            <wp:effectExtent l="19050" t="0" r="6350" b="0"/>
            <wp:wrapNone/>
            <wp:docPr id="1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4375150" cy="4731385"/>
                    </a:xfrm>
                    <a:prstGeom prst="rect">
                      <a:avLst/>
                    </a:prstGeom>
                    <a:noFill/>
                    <a:ln w="9525">
                      <a:noFill/>
                      <a:miter lim="800000"/>
                      <a:headEnd/>
                      <a:tailEnd/>
                    </a:ln>
                  </pic:spPr>
                </pic:pic>
              </a:graphicData>
            </a:graphic>
          </wp:anchor>
        </w:drawing>
      </w:r>
    </w:p>
    <w:p w14:paraId="4EDBF8C4" w14:textId="77777777" w:rsidR="007A3E47" w:rsidRDefault="007A3E47" w:rsidP="007A3E47">
      <w:pPr>
        <w:ind w:right="1671"/>
        <w:jc w:val="right"/>
        <w:rPr>
          <w:rFonts w:eastAsiaTheme="minorEastAsia"/>
          <w:noProof/>
          <w:sz w:val="20"/>
          <w:szCs w:val="20"/>
          <w:lang w:eastAsia="pl-PL"/>
        </w:rPr>
      </w:pPr>
    </w:p>
    <w:p w14:paraId="67E34A99" w14:textId="77777777" w:rsidR="007A3E47" w:rsidRDefault="007A3E47" w:rsidP="007A3E47">
      <w:pPr>
        <w:ind w:right="1671"/>
        <w:jc w:val="right"/>
        <w:rPr>
          <w:rFonts w:eastAsiaTheme="minorEastAsia"/>
          <w:noProof/>
          <w:sz w:val="20"/>
          <w:szCs w:val="20"/>
          <w:lang w:eastAsia="pl-PL"/>
        </w:rPr>
      </w:pPr>
    </w:p>
    <w:p w14:paraId="15B1AFCB" w14:textId="77777777" w:rsidR="007A3E47" w:rsidRDefault="007A3E47" w:rsidP="007A3E47">
      <w:pPr>
        <w:ind w:right="1671"/>
        <w:jc w:val="right"/>
        <w:rPr>
          <w:rFonts w:eastAsiaTheme="minorEastAsia"/>
          <w:noProof/>
          <w:sz w:val="20"/>
          <w:szCs w:val="20"/>
          <w:lang w:eastAsia="pl-PL"/>
        </w:rPr>
      </w:pPr>
    </w:p>
    <w:p w14:paraId="5CB1BAE9" w14:textId="77777777" w:rsidR="007A3E47" w:rsidRDefault="007A3E47" w:rsidP="007A3E47">
      <w:pPr>
        <w:ind w:right="1671"/>
        <w:jc w:val="right"/>
        <w:rPr>
          <w:rFonts w:eastAsiaTheme="minorEastAsia"/>
          <w:noProof/>
          <w:sz w:val="20"/>
          <w:szCs w:val="20"/>
          <w:lang w:eastAsia="pl-PL"/>
        </w:rPr>
      </w:pPr>
    </w:p>
    <w:p w14:paraId="295C7761" w14:textId="77777777" w:rsidR="007A3E47" w:rsidRDefault="007A3E47" w:rsidP="007A3E47">
      <w:pPr>
        <w:ind w:right="1671"/>
        <w:jc w:val="right"/>
        <w:rPr>
          <w:rFonts w:eastAsiaTheme="minorEastAsia"/>
          <w:noProof/>
          <w:sz w:val="20"/>
          <w:szCs w:val="20"/>
          <w:lang w:eastAsia="pl-PL"/>
        </w:rPr>
      </w:pPr>
    </w:p>
    <w:p w14:paraId="5B5C8BF1" w14:textId="77777777" w:rsidR="007A3E47" w:rsidRDefault="007A3E47" w:rsidP="007A3E47">
      <w:pPr>
        <w:ind w:right="1671"/>
        <w:jc w:val="right"/>
        <w:rPr>
          <w:rFonts w:eastAsiaTheme="minorEastAsia"/>
          <w:noProof/>
          <w:sz w:val="20"/>
          <w:szCs w:val="20"/>
          <w:lang w:eastAsia="pl-PL"/>
        </w:rPr>
      </w:pPr>
    </w:p>
    <w:p w14:paraId="0871963D" w14:textId="77777777" w:rsidR="007A3E47" w:rsidRDefault="007A3E47" w:rsidP="007A3E47">
      <w:pPr>
        <w:ind w:right="1671"/>
        <w:jc w:val="right"/>
        <w:rPr>
          <w:rFonts w:eastAsiaTheme="minorEastAsia"/>
          <w:noProof/>
          <w:sz w:val="20"/>
          <w:szCs w:val="20"/>
          <w:lang w:eastAsia="pl-PL"/>
        </w:rPr>
      </w:pPr>
    </w:p>
    <w:p w14:paraId="089D550A" w14:textId="77777777" w:rsidR="007A3E47" w:rsidRDefault="007A3E47" w:rsidP="007A3E47">
      <w:pPr>
        <w:ind w:right="1671"/>
        <w:jc w:val="right"/>
        <w:rPr>
          <w:rFonts w:eastAsiaTheme="minorEastAsia"/>
          <w:noProof/>
          <w:sz w:val="20"/>
          <w:szCs w:val="20"/>
          <w:lang w:eastAsia="pl-PL"/>
        </w:rPr>
      </w:pPr>
    </w:p>
    <w:p w14:paraId="16D420ED" w14:textId="77777777" w:rsidR="007A3E47" w:rsidRDefault="007A3E47" w:rsidP="007A3E47">
      <w:pPr>
        <w:ind w:right="1671"/>
        <w:jc w:val="right"/>
        <w:rPr>
          <w:rFonts w:eastAsiaTheme="minorEastAsia"/>
          <w:noProof/>
          <w:sz w:val="20"/>
          <w:szCs w:val="20"/>
          <w:lang w:eastAsia="pl-PL"/>
        </w:rPr>
      </w:pPr>
    </w:p>
    <w:p w14:paraId="62FFD1BA" w14:textId="77777777" w:rsidR="007A3E47" w:rsidRDefault="007A3E47" w:rsidP="007A3E47">
      <w:pPr>
        <w:ind w:right="1671"/>
        <w:jc w:val="right"/>
        <w:rPr>
          <w:rFonts w:eastAsiaTheme="minorEastAsia"/>
          <w:noProof/>
          <w:sz w:val="20"/>
          <w:szCs w:val="20"/>
          <w:lang w:eastAsia="pl-PL"/>
        </w:rPr>
      </w:pPr>
    </w:p>
    <w:p w14:paraId="0B1DBE2A" w14:textId="77777777" w:rsidR="007A3E47" w:rsidRDefault="007A3E47" w:rsidP="007A3E47">
      <w:pPr>
        <w:ind w:right="1671"/>
        <w:jc w:val="right"/>
        <w:rPr>
          <w:rFonts w:eastAsiaTheme="minorEastAsia"/>
          <w:noProof/>
          <w:sz w:val="20"/>
          <w:szCs w:val="20"/>
          <w:lang w:eastAsia="pl-PL"/>
        </w:rPr>
      </w:pPr>
    </w:p>
    <w:p w14:paraId="0F1512D3" w14:textId="77777777" w:rsidR="007A3E47" w:rsidRDefault="007A3E47" w:rsidP="007A3E47">
      <w:pPr>
        <w:ind w:right="1671"/>
        <w:jc w:val="right"/>
        <w:rPr>
          <w:rFonts w:eastAsiaTheme="minorEastAsia"/>
          <w:noProof/>
          <w:sz w:val="20"/>
          <w:szCs w:val="20"/>
          <w:lang w:eastAsia="pl-PL"/>
        </w:rPr>
      </w:pPr>
    </w:p>
    <w:p w14:paraId="367FD9A8" w14:textId="77777777" w:rsidR="007A3E47" w:rsidRDefault="007A3E47" w:rsidP="007A3E47">
      <w:pPr>
        <w:ind w:right="1671"/>
        <w:jc w:val="right"/>
        <w:rPr>
          <w:rFonts w:eastAsiaTheme="minorEastAsia"/>
          <w:noProof/>
          <w:sz w:val="20"/>
          <w:szCs w:val="20"/>
          <w:lang w:eastAsia="pl-PL"/>
        </w:rPr>
      </w:pPr>
    </w:p>
    <w:p w14:paraId="61CDD3ED" w14:textId="77777777" w:rsidR="007A3E47" w:rsidRDefault="007A3E47" w:rsidP="007A3E47">
      <w:pPr>
        <w:ind w:right="1671"/>
        <w:jc w:val="right"/>
        <w:rPr>
          <w:rFonts w:eastAsiaTheme="minorEastAsia"/>
          <w:noProof/>
          <w:sz w:val="20"/>
          <w:szCs w:val="20"/>
          <w:lang w:eastAsia="pl-PL"/>
        </w:rPr>
      </w:pPr>
    </w:p>
    <w:p w14:paraId="30481965" w14:textId="77777777" w:rsidR="007A3E47" w:rsidRDefault="007A3E47" w:rsidP="007A3E47">
      <w:pPr>
        <w:ind w:right="1671"/>
        <w:jc w:val="right"/>
        <w:rPr>
          <w:rFonts w:eastAsiaTheme="minorEastAsia"/>
          <w:noProof/>
          <w:sz w:val="20"/>
          <w:szCs w:val="20"/>
          <w:lang w:eastAsia="pl-PL"/>
        </w:rPr>
      </w:pPr>
    </w:p>
    <w:p w14:paraId="5902F98D" w14:textId="77777777" w:rsidR="007A3E47" w:rsidRDefault="007A3E47" w:rsidP="007A3E47">
      <w:pPr>
        <w:ind w:right="1671"/>
        <w:jc w:val="right"/>
        <w:rPr>
          <w:rFonts w:eastAsiaTheme="minorEastAsia"/>
          <w:noProof/>
          <w:sz w:val="20"/>
          <w:szCs w:val="20"/>
          <w:lang w:eastAsia="pl-PL"/>
        </w:rPr>
      </w:pPr>
    </w:p>
    <w:p w14:paraId="622C8976" w14:textId="77777777" w:rsidR="007A3E47" w:rsidRDefault="007A3E47" w:rsidP="007A3E47">
      <w:pPr>
        <w:ind w:right="1671"/>
        <w:jc w:val="right"/>
        <w:rPr>
          <w:rFonts w:eastAsiaTheme="minorEastAsia"/>
          <w:noProof/>
          <w:sz w:val="20"/>
          <w:szCs w:val="20"/>
          <w:lang w:eastAsia="pl-PL"/>
        </w:rPr>
      </w:pPr>
    </w:p>
    <w:p w14:paraId="61A25BA4" w14:textId="77777777" w:rsidR="007A3E47" w:rsidRDefault="007A3E47" w:rsidP="007A3E47">
      <w:pPr>
        <w:ind w:right="1671"/>
        <w:jc w:val="right"/>
        <w:rPr>
          <w:rFonts w:eastAsiaTheme="minorEastAsia"/>
          <w:noProof/>
          <w:sz w:val="20"/>
          <w:szCs w:val="20"/>
          <w:lang w:eastAsia="pl-PL"/>
        </w:rPr>
      </w:pPr>
    </w:p>
    <w:p w14:paraId="2CA2925F" w14:textId="77777777" w:rsidR="007A3E47" w:rsidRDefault="007A3E47" w:rsidP="007A3E47">
      <w:pPr>
        <w:ind w:right="1671"/>
        <w:jc w:val="right"/>
        <w:rPr>
          <w:rFonts w:eastAsiaTheme="minorEastAsia"/>
          <w:noProof/>
          <w:sz w:val="20"/>
          <w:szCs w:val="20"/>
          <w:lang w:eastAsia="pl-PL"/>
        </w:rPr>
      </w:pPr>
    </w:p>
    <w:p w14:paraId="73D620A6" w14:textId="77777777" w:rsidR="007A3E47" w:rsidRDefault="007A3E47" w:rsidP="007A3E47">
      <w:pPr>
        <w:ind w:right="1671"/>
        <w:jc w:val="right"/>
        <w:rPr>
          <w:rFonts w:eastAsiaTheme="minorEastAsia"/>
          <w:noProof/>
          <w:sz w:val="20"/>
          <w:szCs w:val="20"/>
          <w:lang w:eastAsia="pl-PL"/>
        </w:rPr>
      </w:pPr>
    </w:p>
    <w:p w14:paraId="78AF6DD9" w14:textId="77777777" w:rsidR="007A3E47" w:rsidRDefault="007A3E47" w:rsidP="007A3E47">
      <w:pPr>
        <w:ind w:right="1671"/>
        <w:jc w:val="right"/>
        <w:rPr>
          <w:rFonts w:eastAsiaTheme="minorEastAsia"/>
          <w:noProof/>
          <w:sz w:val="20"/>
          <w:szCs w:val="20"/>
          <w:lang w:eastAsia="pl-PL"/>
        </w:rPr>
      </w:pPr>
    </w:p>
    <w:p w14:paraId="7D160D3F" w14:textId="77777777" w:rsidR="007A3E47" w:rsidRDefault="007A3E47" w:rsidP="007A3E47">
      <w:pPr>
        <w:ind w:right="1671"/>
        <w:jc w:val="right"/>
        <w:rPr>
          <w:rFonts w:eastAsiaTheme="minorEastAsia"/>
          <w:noProof/>
          <w:sz w:val="20"/>
          <w:szCs w:val="20"/>
          <w:lang w:eastAsia="pl-PL"/>
        </w:rPr>
      </w:pPr>
    </w:p>
    <w:p w14:paraId="52072DFC" w14:textId="77777777" w:rsidR="007A3E47" w:rsidRDefault="007A3E47" w:rsidP="007A3E47">
      <w:pPr>
        <w:ind w:right="1671"/>
        <w:jc w:val="right"/>
        <w:rPr>
          <w:rFonts w:eastAsiaTheme="minorEastAsia"/>
          <w:noProof/>
          <w:sz w:val="20"/>
          <w:szCs w:val="20"/>
          <w:lang w:eastAsia="pl-PL"/>
        </w:rPr>
      </w:pPr>
    </w:p>
    <w:p w14:paraId="787BFF60" w14:textId="77777777" w:rsidR="007A3E47" w:rsidRDefault="007A3E47" w:rsidP="007A3E47">
      <w:pPr>
        <w:ind w:right="1671"/>
        <w:jc w:val="right"/>
        <w:rPr>
          <w:rFonts w:eastAsiaTheme="minorEastAsia"/>
          <w:noProof/>
          <w:sz w:val="20"/>
          <w:szCs w:val="20"/>
          <w:lang w:eastAsia="pl-PL"/>
        </w:rPr>
      </w:pPr>
    </w:p>
    <w:p w14:paraId="4800F61E" w14:textId="77777777" w:rsidR="007A3E47" w:rsidRDefault="007A3E47" w:rsidP="007A3E47">
      <w:pPr>
        <w:ind w:right="1671"/>
        <w:jc w:val="right"/>
        <w:rPr>
          <w:rFonts w:eastAsiaTheme="minorEastAsia"/>
          <w:noProof/>
          <w:sz w:val="20"/>
          <w:szCs w:val="20"/>
          <w:lang w:eastAsia="pl-PL"/>
        </w:rPr>
      </w:pPr>
    </w:p>
    <w:p w14:paraId="67EEBAA2" w14:textId="77777777" w:rsidR="007A3E47" w:rsidRDefault="007A3E47" w:rsidP="007A3E47">
      <w:pPr>
        <w:ind w:right="1671"/>
        <w:jc w:val="right"/>
        <w:rPr>
          <w:rFonts w:eastAsiaTheme="minorEastAsia"/>
          <w:noProof/>
          <w:sz w:val="20"/>
          <w:szCs w:val="20"/>
          <w:lang w:eastAsia="pl-PL"/>
        </w:rPr>
      </w:pPr>
    </w:p>
    <w:p w14:paraId="4C7ABB9B" w14:textId="77777777" w:rsidR="007A3E47" w:rsidRDefault="007A3E47" w:rsidP="007A3E47">
      <w:pPr>
        <w:ind w:right="1671"/>
        <w:jc w:val="right"/>
        <w:rPr>
          <w:rFonts w:eastAsiaTheme="minorEastAsia"/>
          <w:noProof/>
          <w:sz w:val="16"/>
          <w:szCs w:val="16"/>
          <w:lang w:eastAsia="pl-PL"/>
        </w:rPr>
      </w:pPr>
    </w:p>
    <w:p w14:paraId="1B7C1296" w14:textId="77777777" w:rsidR="007A3E47" w:rsidRDefault="007A3E47" w:rsidP="007A3E47">
      <w:pPr>
        <w:ind w:right="1671"/>
        <w:jc w:val="right"/>
        <w:rPr>
          <w:rFonts w:eastAsiaTheme="minorEastAsia"/>
          <w:noProof/>
          <w:sz w:val="16"/>
          <w:szCs w:val="16"/>
          <w:lang w:eastAsia="pl-PL"/>
        </w:rPr>
      </w:pPr>
    </w:p>
    <w:p w14:paraId="01E1BFD7" w14:textId="77777777" w:rsidR="007A3E47" w:rsidRDefault="007A3E47" w:rsidP="007A3E47">
      <w:pPr>
        <w:ind w:right="1671"/>
        <w:jc w:val="right"/>
        <w:rPr>
          <w:rFonts w:eastAsiaTheme="minorEastAsia"/>
          <w:noProof/>
          <w:sz w:val="16"/>
          <w:szCs w:val="16"/>
          <w:lang w:eastAsia="pl-PL"/>
        </w:rPr>
      </w:pPr>
    </w:p>
    <w:p w14:paraId="4C894930" w14:textId="77777777" w:rsidR="007A3E47" w:rsidRDefault="007A3E47" w:rsidP="007A3E47">
      <w:pPr>
        <w:ind w:right="1671"/>
        <w:jc w:val="right"/>
        <w:rPr>
          <w:rFonts w:eastAsiaTheme="minorEastAsia"/>
          <w:noProof/>
          <w:sz w:val="16"/>
          <w:szCs w:val="16"/>
          <w:lang w:eastAsia="pl-PL"/>
        </w:rPr>
      </w:pPr>
    </w:p>
    <w:p w14:paraId="49C9851D" w14:textId="77777777" w:rsidR="007A3E47" w:rsidRDefault="007A3E47" w:rsidP="007A3E47">
      <w:pPr>
        <w:ind w:right="1671"/>
        <w:jc w:val="right"/>
        <w:rPr>
          <w:rFonts w:eastAsiaTheme="minorEastAsia"/>
          <w:noProof/>
          <w:sz w:val="16"/>
          <w:szCs w:val="16"/>
          <w:lang w:eastAsia="pl-PL"/>
        </w:rPr>
      </w:pPr>
    </w:p>
    <w:p w14:paraId="53048FBD" w14:textId="77777777" w:rsidR="007A3E47" w:rsidRDefault="007A3E47" w:rsidP="007A3E47">
      <w:pPr>
        <w:ind w:right="1671"/>
        <w:jc w:val="right"/>
        <w:rPr>
          <w:rFonts w:eastAsiaTheme="minorEastAsia"/>
          <w:noProof/>
          <w:sz w:val="16"/>
          <w:szCs w:val="16"/>
          <w:lang w:eastAsia="pl-PL"/>
        </w:rPr>
      </w:pPr>
    </w:p>
    <w:p w14:paraId="710B1635" w14:textId="77777777" w:rsidR="007A3E47" w:rsidRDefault="007A3E47" w:rsidP="007A3E47">
      <w:pPr>
        <w:ind w:right="1671"/>
        <w:jc w:val="right"/>
        <w:rPr>
          <w:rFonts w:eastAsiaTheme="minorEastAsia"/>
          <w:noProof/>
          <w:sz w:val="16"/>
          <w:szCs w:val="16"/>
          <w:lang w:eastAsia="pl-PL"/>
        </w:rPr>
      </w:pPr>
    </w:p>
    <w:p w14:paraId="515FD335" w14:textId="77777777" w:rsidR="007A3E47" w:rsidRDefault="007A3E47" w:rsidP="007A3E47">
      <w:pPr>
        <w:ind w:right="1671"/>
        <w:jc w:val="right"/>
        <w:rPr>
          <w:rFonts w:eastAsiaTheme="minorEastAsia"/>
          <w:noProof/>
          <w:sz w:val="16"/>
          <w:szCs w:val="16"/>
          <w:lang w:eastAsia="pl-PL"/>
        </w:rPr>
      </w:pPr>
    </w:p>
    <w:p w14:paraId="64367E14" w14:textId="77777777" w:rsidR="007A3E47" w:rsidRDefault="007A3E47" w:rsidP="007A3E47">
      <w:pPr>
        <w:tabs>
          <w:tab w:val="left" w:pos="7655"/>
        </w:tabs>
        <w:ind w:right="820"/>
        <w:jc w:val="right"/>
        <w:rPr>
          <w:rFonts w:eastAsiaTheme="minorEastAsia"/>
          <w:noProof/>
          <w:sz w:val="16"/>
          <w:szCs w:val="16"/>
          <w:lang w:eastAsia="pl-PL"/>
        </w:rPr>
      </w:pPr>
      <w:r w:rsidRPr="00B023A6">
        <w:rPr>
          <w:rFonts w:eastAsiaTheme="minorEastAsia"/>
          <w:noProof/>
          <w:sz w:val="16"/>
          <w:szCs w:val="16"/>
          <w:lang w:eastAsia="pl-PL"/>
        </w:rPr>
        <w:t>Zdjęcie 02. Widok Budynku A od strony wschodniej.</w:t>
      </w:r>
    </w:p>
    <w:p w14:paraId="198FBFB3" w14:textId="77777777" w:rsidR="007A3E47" w:rsidRDefault="007A3E47" w:rsidP="007A3E47">
      <w:pPr>
        <w:tabs>
          <w:tab w:val="left" w:pos="7655"/>
        </w:tabs>
        <w:ind w:right="820"/>
        <w:rPr>
          <w:rFonts w:eastAsiaTheme="minorEastAsia"/>
          <w:noProof/>
          <w:sz w:val="16"/>
          <w:szCs w:val="16"/>
          <w:lang w:eastAsia="pl-PL"/>
        </w:rPr>
      </w:pPr>
      <w:r>
        <w:rPr>
          <w:rFonts w:eastAsiaTheme="minorEastAsia"/>
          <w:noProof/>
          <w:sz w:val="16"/>
          <w:szCs w:val="16"/>
          <w:lang w:eastAsia="pl-PL"/>
        </w:rPr>
        <w:br w:type="page"/>
      </w:r>
    </w:p>
    <w:p w14:paraId="3ABA0839" w14:textId="77777777" w:rsidR="007A3E47" w:rsidRDefault="007A3E47" w:rsidP="007A3E47">
      <w:pPr>
        <w:ind w:right="1671"/>
        <w:jc w:val="right"/>
        <w:rPr>
          <w:rFonts w:eastAsiaTheme="minorEastAsia"/>
          <w:noProof/>
          <w:sz w:val="16"/>
          <w:szCs w:val="16"/>
          <w:lang w:eastAsia="pl-PL"/>
        </w:rPr>
      </w:pPr>
    </w:p>
    <w:p w14:paraId="0DDA5684" w14:textId="77777777" w:rsidR="007A3E47" w:rsidRDefault="007A3E47" w:rsidP="007A3E47">
      <w:pPr>
        <w:ind w:right="-30"/>
        <w:jc w:val="center"/>
        <w:rPr>
          <w:rFonts w:eastAsiaTheme="minorEastAsia"/>
          <w:noProof/>
          <w:sz w:val="16"/>
          <w:szCs w:val="16"/>
          <w:lang w:eastAsia="pl-PL"/>
        </w:rPr>
      </w:pPr>
    </w:p>
    <w:p w14:paraId="0C35B756"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inline distT="0" distB="0" distL="0" distR="0" wp14:anchorId="5C727DAC" wp14:editId="2F4C25B9">
            <wp:extent cx="3878943" cy="2182337"/>
            <wp:effectExtent l="19050" t="0" r="7257" b="0"/>
            <wp:docPr id="2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3890763" cy="2188987"/>
                    </a:xfrm>
                    <a:prstGeom prst="rect">
                      <a:avLst/>
                    </a:prstGeom>
                    <a:noFill/>
                    <a:ln w="9525">
                      <a:noFill/>
                      <a:miter lim="800000"/>
                      <a:headEnd/>
                      <a:tailEnd/>
                    </a:ln>
                  </pic:spPr>
                </pic:pic>
              </a:graphicData>
            </a:graphic>
          </wp:inline>
        </w:drawing>
      </w:r>
    </w:p>
    <w:p w14:paraId="03C70642"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03</w:t>
      </w:r>
      <w:r w:rsidRPr="00B023A6">
        <w:rPr>
          <w:rFonts w:eastAsiaTheme="minorEastAsia"/>
          <w:noProof/>
          <w:sz w:val="16"/>
          <w:szCs w:val="16"/>
          <w:lang w:eastAsia="pl-PL"/>
        </w:rPr>
        <w:t xml:space="preserve">. Widok Budynku A od strony </w:t>
      </w:r>
      <w:r>
        <w:rPr>
          <w:rFonts w:eastAsiaTheme="minorEastAsia"/>
          <w:noProof/>
          <w:sz w:val="16"/>
          <w:szCs w:val="16"/>
          <w:lang w:eastAsia="pl-PL"/>
        </w:rPr>
        <w:t>południowej.</w:t>
      </w:r>
    </w:p>
    <w:p w14:paraId="0547C54E" w14:textId="77777777" w:rsidR="007A3E47" w:rsidRDefault="007A3E47" w:rsidP="007A3E47">
      <w:pPr>
        <w:ind w:right="1671"/>
        <w:jc w:val="right"/>
        <w:rPr>
          <w:rFonts w:eastAsiaTheme="minorEastAsia"/>
          <w:noProof/>
          <w:sz w:val="16"/>
          <w:szCs w:val="16"/>
          <w:lang w:eastAsia="pl-PL"/>
        </w:rPr>
      </w:pPr>
    </w:p>
    <w:p w14:paraId="2D690513"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63360" behindDoc="0" locked="0" layoutInCell="1" allowOverlap="1" wp14:anchorId="174FF5D0" wp14:editId="7195EA9A">
            <wp:simplePos x="0" y="0"/>
            <wp:positionH relativeFrom="column">
              <wp:posOffset>521542</wp:posOffset>
            </wp:positionH>
            <wp:positionV relativeFrom="paragraph">
              <wp:posOffset>51612</wp:posOffset>
            </wp:positionV>
            <wp:extent cx="3872466" cy="2179674"/>
            <wp:effectExtent l="19050" t="0" r="0" b="0"/>
            <wp:wrapNone/>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3872466" cy="2179674"/>
                    </a:xfrm>
                    <a:prstGeom prst="rect">
                      <a:avLst/>
                    </a:prstGeom>
                    <a:noFill/>
                    <a:ln w="9525">
                      <a:noFill/>
                      <a:miter lim="800000"/>
                      <a:headEnd/>
                      <a:tailEnd/>
                    </a:ln>
                  </pic:spPr>
                </pic:pic>
              </a:graphicData>
            </a:graphic>
          </wp:anchor>
        </w:drawing>
      </w:r>
    </w:p>
    <w:p w14:paraId="30F4652C" w14:textId="77777777" w:rsidR="007A3E47" w:rsidRDefault="007A3E47" w:rsidP="007A3E47">
      <w:pPr>
        <w:ind w:right="1671"/>
        <w:jc w:val="right"/>
        <w:rPr>
          <w:rFonts w:eastAsiaTheme="minorEastAsia"/>
          <w:noProof/>
          <w:sz w:val="16"/>
          <w:szCs w:val="16"/>
          <w:lang w:eastAsia="pl-PL"/>
        </w:rPr>
      </w:pPr>
    </w:p>
    <w:p w14:paraId="2ADA1676" w14:textId="77777777" w:rsidR="007A3E47" w:rsidRDefault="007A3E47" w:rsidP="007A3E47">
      <w:pPr>
        <w:ind w:right="1671"/>
        <w:jc w:val="right"/>
        <w:rPr>
          <w:rFonts w:eastAsiaTheme="minorEastAsia"/>
          <w:noProof/>
          <w:sz w:val="16"/>
          <w:szCs w:val="16"/>
          <w:lang w:eastAsia="pl-PL"/>
        </w:rPr>
      </w:pPr>
    </w:p>
    <w:p w14:paraId="0B9C7FAB" w14:textId="77777777" w:rsidR="007A3E47" w:rsidRDefault="007A3E47" w:rsidP="007A3E47">
      <w:pPr>
        <w:ind w:right="1671"/>
        <w:jc w:val="right"/>
        <w:rPr>
          <w:rFonts w:eastAsiaTheme="minorEastAsia"/>
          <w:noProof/>
          <w:sz w:val="16"/>
          <w:szCs w:val="16"/>
          <w:lang w:eastAsia="pl-PL"/>
        </w:rPr>
      </w:pPr>
    </w:p>
    <w:p w14:paraId="0DDA6B96" w14:textId="77777777" w:rsidR="007A3E47" w:rsidRDefault="007A3E47" w:rsidP="007A3E47">
      <w:pPr>
        <w:ind w:right="1671"/>
        <w:jc w:val="right"/>
        <w:rPr>
          <w:rFonts w:eastAsiaTheme="minorEastAsia"/>
          <w:noProof/>
          <w:sz w:val="16"/>
          <w:szCs w:val="16"/>
          <w:lang w:eastAsia="pl-PL"/>
        </w:rPr>
      </w:pPr>
    </w:p>
    <w:p w14:paraId="0F5E1045" w14:textId="77777777" w:rsidR="007A3E47" w:rsidRDefault="007A3E47" w:rsidP="007A3E47">
      <w:pPr>
        <w:ind w:right="1671"/>
        <w:jc w:val="right"/>
        <w:rPr>
          <w:rFonts w:eastAsiaTheme="minorEastAsia"/>
          <w:noProof/>
          <w:sz w:val="16"/>
          <w:szCs w:val="16"/>
          <w:lang w:eastAsia="pl-PL"/>
        </w:rPr>
      </w:pPr>
    </w:p>
    <w:p w14:paraId="26A2D214" w14:textId="77777777" w:rsidR="007A3E47" w:rsidRDefault="007A3E47" w:rsidP="007A3E47">
      <w:pPr>
        <w:ind w:right="1671"/>
        <w:jc w:val="right"/>
        <w:rPr>
          <w:rFonts w:eastAsiaTheme="minorEastAsia"/>
          <w:noProof/>
          <w:sz w:val="16"/>
          <w:szCs w:val="16"/>
          <w:lang w:eastAsia="pl-PL"/>
        </w:rPr>
      </w:pPr>
    </w:p>
    <w:p w14:paraId="4F6206C8" w14:textId="77777777" w:rsidR="007A3E47" w:rsidRDefault="007A3E47" w:rsidP="007A3E47">
      <w:pPr>
        <w:ind w:right="1671"/>
        <w:jc w:val="right"/>
        <w:rPr>
          <w:rFonts w:eastAsiaTheme="minorEastAsia"/>
          <w:noProof/>
          <w:sz w:val="16"/>
          <w:szCs w:val="16"/>
          <w:lang w:eastAsia="pl-PL"/>
        </w:rPr>
      </w:pPr>
    </w:p>
    <w:p w14:paraId="7EAB055D" w14:textId="77777777" w:rsidR="007A3E47" w:rsidRDefault="007A3E47" w:rsidP="007A3E47">
      <w:pPr>
        <w:ind w:right="1671"/>
        <w:jc w:val="right"/>
        <w:rPr>
          <w:rFonts w:eastAsiaTheme="minorEastAsia"/>
          <w:noProof/>
          <w:sz w:val="16"/>
          <w:szCs w:val="16"/>
          <w:lang w:eastAsia="pl-PL"/>
        </w:rPr>
      </w:pPr>
    </w:p>
    <w:p w14:paraId="01F9B168" w14:textId="77777777" w:rsidR="007A3E47" w:rsidRDefault="007A3E47" w:rsidP="007A3E47">
      <w:pPr>
        <w:ind w:right="1671"/>
        <w:jc w:val="right"/>
        <w:rPr>
          <w:rFonts w:eastAsiaTheme="minorEastAsia"/>
          <w:noProof/>
          <w:sz w:val="16"/>
          <w:szCs w:val="16"/>
          <w:lang w:eastAsia="pl-PL"/>
        </w:rPr>
      </w:pPr>
    </w:p>
    <w:p w14:paraId="6317968E" w14:textId="77777777" w:rsidR="007A3E47" w:rsidRDefault="007A3E47" w:rsidP="007A3E47">
      <w:pPr>
        <w:ind w:right="1671"/>
        <w:jc w:val="right"/>
        <w:rPr>
          <w:rFonts w:eastAsiaTheme="minorEastAsia"/>
          <w:noProof/>
          <w:sz w:val="16"/>
          <w:szCs w:val="16"/>
          <w:lang w:eastAsia="pl-PL"/>
        </w:rPr>
      </w:pPr>
    </w:p>
    <w:p w14:paraId="1AF7B323" w14:textId="77777777" w:rsidR="007A3E47" w:rsidRDefault="007A3E47" w:rsidP="007A3E47">
      <w:pPr>
        <w:ind w:right="1671"/>
        <w:jc w:val="right"/>
        <w:rPr>
          <w:rFonts w:eastAsiaTheme="minorEastAsia"/>
          <w:noProof/>
          <w:sz w:val="16"/>
          <w:szCs w:val="16"/>
          <w:lang w:eastAsia="pl-PL"/>
        </w:rPr>
      </w:pPr>
    </w:p>
    <w:p w14:paraId="2B9FFF43" w14:textId="77777777" w:rsidR="007A3E47" w:rsidRDefault="007A3E47" w:rsidP="007A3E47">
      <w:pPr>
        <w:ind w:right="1671"/>
        <w:jc w:val="right"/>
        <w:rPr>
          <w:rFonts w:eastAsiaTheme="minorEastAsia"/>
          <w:noProof/>
          <w:sz w:val="16"/>
          <w:szCs w:val="16"/>
          <w:lang w:eastAsia="pl-PL"/>
        </w:rPr>
      </w:pPr>
    </w:p>
    <w:p w14:paraId="34107400" w14:textId="77777777" w:rsidR="007A3E47" w:rsidRDefault="007A3E47" w:rsidP="007A3E47">
      <w:pPr>
        <w:ind w:right="1671"/>
        <w:jc w:val="right"/>
        <w:rPr>
          <w:rFonts w:eastAsiaTheme="minorEastAsia"/>
          <w:noProof/>
          <w:sz w:val="16"/>
          <w:szCs w:val="16"/>
          <w:lang w:eastAsia="pl-PL"/>
        </w:rPr>
      </w:pPr>
    </w:p>
    <w:p w14:paraId="763EE27D" w14:textId="77777777" w:rsidR="007A3E47" w:rsidRDefault="007A3E47" w:rsidP="007A3E47">
      <w:pPr>
        <w:ind w:right="1671"/>
        <w:jc w:val="right"/>
        <w:rPr>
          <w:rFonts w:eastAsiaTheme="minorEastAsia"/>
          <w:noProof/>
          <w:sz w:val="16"/>
          <w:szCs w:val="16"/>
          <w:lang w:eastAsia="pl-PL"/>
        </w:rPr>
      </w:pPr>
    </w:p>
    <w:p w14:paraId="6583C1FB" w14:textId="77777777" w:rsidR="007A3E47" w:rsidRDefault="007A3E47" w:rsidP="007A3E47">
      <w:pPr>
        <w:ind w:right="1671"/>
        <w:jc w:val="right"/>
        <w:rPr>
          <w:rFonts w:eastAsiaTheme="minorEastAsia"/>
          <w:noProof/>
          <w:sz w:val="16"/>
          <w:szCs w:val="16"/>
          <w:lang w:eastAsia="pl-PL"/>
        </w:rPr>
      </w:pPr>
    </w:p>
    <w:p w14:paraId="0AB59BAB" w14:textId="77777777" w:rsidR="007A3E47" w:rsidRDefault="007A3E47" w:rsidP="007A3E47">
      <w:pPr>
        <w:ind w:right="1671"/>
        <w:jc w:val="right"/>
        <w:rPr>
          <w:rFonts w:eastAsiaTheme="minorEastAsia"/>
          <w:noProof/>
          <w:sz w:val="16"/>
          <w:szCs w:val="16"/>
          <w:lang w:eastAsia="pl-PL"/>
        </w:rPr>
      </w:pPr>
    </w:p>
    <w:p w14:paraId="7421AEA8" w14:textId="77777777" w:rsidR="007A3E47" w:rsidRDefault="007A3E47" w:rsidP="007A3E47">
      <w:pPr>
        <w:ind w:right="1671"/>
        <w:jc w:val="right"/>
        <w:rPr>
          <w:rFonts w:eastAsiaTheme="minorEastAsia"/>
          <w:noProof/>
          <w:sz w:val="16"/>
          <w:szCs w:val="16"/>
          <w:lang w:eastAsia="pl-PL"/>
        </w:rPr>
      </w:pPr>
    </w:p>
    <w:p w14:paraId="4B36646F" w14:textId="77777777" w:rsidR="007A3E47" w:rsidRDefault="007A3E47" w:rsidP="007A3E47">
      <w:pPr>
        <w:ind w:right="1671"/>
        <w:jc w:val="right"/>
        <w:rPr>
          <w:rFonts w:eastAsiaTheme="minorEastAsia"/>
          <w:noProof/>
          <w:sz w:val="16"/>
          <w:szCs w:val="16"/>
          <w:lang w:eastAsia="pl-PL"/>
        </w:rPr>
      </w:pPr>
    </w:p>
    <w:p w14:paraId="00B7C47B" w14:textId="77777777" w:rsidR="007A3E47" w:rsidRDefault="007A3E47" w:rsidP="007A3E47">
      <w:pPr>
        <w:ind w:right="1671"/>
        <w:jc w:val="right"/>
        <w:rPr>
          <w:rFonts w:eastAsiaTheme="minorEastAsia"/>
          <w:noProof/>
          <w:sz w:val="16"/>
          <w:szCs w:val="16"/>
          <w:lang w:eastAsia="pl-PL"/>
        </w:rPr>
      </w:pPr>
    </w:p>
    <w:p w14:paraId="24F9411B"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04</w:t>
      </w:r>
      <w:r w:rsidRPr="00B023A6">
        <w:rPr>
          <w:rFonts w:eastAsiaTheme="minorEastAsia"/>
          <w:noProof/>
          <w:sz w:val="16"/>
          <w:szCs w:val="16"/>
          <w:lang w:eastAsia="pl-PL"/>
        </w:rPr>
        <w:t xml:space="preserve">. Widok Budynku A od strony </w:t>
      </w:r>
      <w:r>
        <w:rPr>
          <w:rFonts w:eastAsiaTheme="minorEastAsia"/>
          <w:noProof/>
          <w:sz w:val="16"/>
          <w:szCs w:val="16"/>
          <w:lang w:eastAsia="pl-PL"/>
        </w:rPr>
        <w:t>północno - zachodniej.</w:t>
      </w:r>
    </w:p>
    <w:p w14:paraId="094378E9" w14:textId="77777777" w:rsidR="007A3E47" w:rsidRDefault="007A3E47" w:rsidP="007A3E47">
      <w:pPr>
        <w:ind w:right="-30"/>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66432" behindDoc="0" locked="0" layoutInCell="1" allowOverlap="1" wp14:anchorId="1F55FF12" wp14:editId="41272962">
            <wp:simplePos x="0" y="0"/>
            <wp:positionH relativeFrom="column">
              <wp:posOffset>27305</wp:posOffset>
            </wp:positionH>
            <wp:positionV relativeFrom="paragraph">
              <wp:posOffset>229235</wp:posOffset>
            </wp:positionV>
            <wp:extent cx="2412365" cy="3219450"/>
            <wp:effectExtent l="19050" t="0" r="6985" b="0"/>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a:stretch>
                      <a:fillRect/>
                    </a:stretch>
                  </pic:blipFill>
                  <pic:spPr bwMode="auto">
                    <a:xfrm>
                      <a:off x="0" y="0"/>
                      <a:ext cx="2412365" cy="3219450"/>
                    </a:xfrm>
                    <a:prstGeom prst="rect">
                      <a:avLst/>
                    </a:prstGeom>
                    <a:noFill/>
                    <a:ln w="9525">
                      <a:noFill/>
                      <a:miter lim="800000"/>
                      <a:headEnd/>
                      <a:tailEnd/>
                    </a:ln>
                  </pic:spPr>
                </pic:pic>
              </a:graphicData>
            </a:graphic>
          </wp:anchor>
        </w:drawing>
      </w:r>
      <w:r>
        <w:rPr>
          <w:rFonts w:eastAsiaTheme="minorEastAsia"/>
          <w:noProof/>
          <w:sz w:val="16"/>
          <w:szCs w:val="16"/>
          <w:lang w:eastAsia="pl-PL"/>
        </w:rPr>
        <w:drawing>
          <wp:anchor distT="0" distB="0" distL="114300" distR="114300" simplePos="0" relativeHeight="251664384" behindDoc="0" locked="0" layoutInCell="1" allowOverlap="1" wp14:anchorId="166B7842" wp14:editId="33F145C8">
            <wp:simplePos x="0" y="0"/>
            <wp:positionH relativeFrom="column">
              <wp:posOffset>2663190</wp:posOffset>
            </wp:positionH>
            <wp:positionV relativeFrom="paragraph">
              <wp:posOffset>229235</wp:posOffset>
            </wp:positionV>
            <wp:extent cx="2422525" cy="3219450"/>
            <wp:effectExtent l="19050" t="0" r="0" b="0"/>
            <wp:wrapNone/>
            <wp:docPr id="22"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2422525" cy="3219450"/>
                    </a:xfrm>
                    <a:prstGeom prst="rect">
                      <a:avLst/>
                    </a:prstGeom>
                    <a:noFill/>
                    <a:ln w="9525">
                      <a:noFill/>
                      <a:miter lim="800000"/>
                      <a:headEnd/>
                      <a:tailEnd/>
                    </a:ln>
                  </pic:spPr>
                </pic:pic>
              </a:graphicData>
            </a:graphic>
          </wp:anchor>
        </w:drawing>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p>
    <w:p w14:paraId="7C824849" w14:textId="77777777" w:rsidR="007A3E47" w:rsidRDefault="007A3E47" w:rsidP="007A3E47">
      <w:pPr>
        <w:ind w:right="1671"/>
        <w:jc w:val="right"/>
        <w:rPr>
          <w:rFonts w:eastAsiaTheme="minorEastAsia"/>
          <w:noProof/>
          <w:sz w:val="16"/>
          <w:szCs w:val="16"/>
          <w:lang w:eastAsia="pl-PL"/>
        </w:rPr>
      </w:pPr>
    </w:p>
    <w:p w14:paraId="2D1C2593" w14:textId="77777777" w:rsidR="007A3E47" w:rsidRDefault="007A3E47" w:rsidP="007A3E47">
      <w:pPr>
        <w:ind w:right="1671"/>
        <w:jc w:val="right"/>
        <w:rPr>
          <w:rFonts w:eastAsiaTheme="minorEastAsia"/>
          <w:noProof/>
          <w:sz w:val="16"/>
          <w:szCs w:val="16"/>
          <w:lang w:eastAsia="pl-PL"/>
        </w:rPr>
      </w:pPr>
    </w:p>
    <w:p w14:paraId="2BDA3CD0" w14:textId="77777777" w:rsidR="007A3E47" w:rsidRDefault="007A3E47" w:rsidP="007A3E47">
      <w:pPr>
        <w:ind w:right="679"/>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05</w:t>
      </w:r>
      <w:r w:rsidRPr="00B023A6">
        <w:rPr>
          <w:rFonts w:eastAsiaTheme="minorEastAsia"/>
          <w:noProof/>
          <w:sz w:val="16"/>
          <w:szCs w:val="16"/>
          <w:lang w:eastAsia="pl-PL"/>
        </w:rPr>
        <w:t>. Widok</w:t>
      </w:r>
      <w:r>
        <w:rPr>
          <w:rFonts w:eastAsiaTheme="minorEastAsia"/>
          <w:noProof/>
          <w:sz w:val="16"/>
          <w:szCs w:val="16"/>
          <w:lang w:eastAsia="pl-PL"/>
        </w:rPr>
        <w:t xml:space="preserve"> </w:t>
      </w:r>
      <w:r w:rsidRPr="00B023A6">
        <w:rPr>
          <w:rFonts w:eastAsiaTheme="minorEastAsia"/>
          <w:noProof/>
          <w:sz w:val="16"/>
          <w:szCs w:val="16"/>
          <w:lang w:eastAsia="pl-PL"/>
        </w:rPr>
        <w:t xml:space="preserve">Budynku A </w:t>
      </w:r>
      <w:r>
        <w:rPr>
          <w:rFonts w:eastAsiaTheme="minorEastAsia"/>
          <w:noProof/>
          <w:sz w:val="16"/>
          <w:szCs w:val="16"/>
          <w:lang w:eastAsia="pl-PL"/>
        </w:rPr>
        <w:t xml:space="preserve"> - balkon i opaska.</w:t>
      </w:r>
      <w:r>
        <w:rPr>
          <w:rFonts w:eastAsiaTheme="minorEastAsia"/>
          <w:noProof/>
          <w:sz w:val="16"/>
          <w:szCs w:val="16"/>
          <w:lang w:eastAsia="pl-PL"/>
        </w:rPr>
        <w:tab/>
        <w:t xml:space="preserve">    </w:t>
      </w:r>
      <w:r>
        <w:rPr>
          <w:rFonts w:eastAsiaTheme="minorEastAsia"/>
          <w:noProof/>
          <w:sz w:val="16"/>
          <w:szCs w:val="16"/>
          <w:lang w:eastAsia="pl-PL"/>
        </w:rPr>
        <w:tab/>
        <w:t xml:space="preserve">         Zdjęcie 06.</w:t>
      </w:r>
      <w:r w:rsidRPr="00B023A6">
        <w:rPr>
          <w:rFonts w:eastAsiaTheme="minorEastAsia"/>
          <w:noProof/>
          <w:sz w:val="16"/>
          <w:szCs w:val="16"/>
          <w:lang w:eastAsia="pl-PL"/>
        </w:rPr>
        <w:t xml:space="preserve"> Widok</w:t>
      </w:r>
      <w:r>
        <w:rPr>
          <w:rFonts w:eastAsiaTheme="minorEastAsia"/>
          <w:noProof/>
          <w:sz w:val="16"/>
          <w:szCs w:val="16"/>
          <w:lang w:eastAsia="pl-PL"/>
        </w:rPr>
        <w:t xml:space="preserve"> </w:t>
      </w:r>
      <w:r w:rsidRPr="00B023A6">
        <w:rPr>
          <w:rFonts w:eastAsiaTheme="minorEastAsia"/>
          <w:noProof/>
          <w:sz w:val="16"/>
          <w:szCs w:val="16"/>
          <w:lang w:eastAsia="pl-PL"/>
        </w:rPr>
        <w:t xml:space="preserve">Budynku A </w:t>
      </w:r>
      <w:r>
        <w:rPr>
          <w:rFonts w:eastAsiaTheme="minorEastAsia"/>
          <w:noProof/>
          <w:sz w:val="16"/>
          <w:szCs w:val="16"/>
          <w:lang w:eastAsia="pl-PL"/>
        </w:rPr>
        <w:t xml:space="preserve"> - balkony.</w:t>
      </w:r>
    </w:p>
    <w:p w14:paraId="6E5BCB2E"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lastRenderedPageBreak/>
        <w:drawing>
          <wp:anchor distT="0" distB="0" distL="114300" distR="114300" simplePos="0" relativeHeight="251665408" behindDoc="0" locked="0" layoutInCell="1" allowOverlap="1" wp14:anchorId="4A0EE046" wp14:editId="37BEB65F">
            <wp:simplePos x="0" y="0"/>
            <wp:positionH relativeFrom="column">
              <wp:posOffset>553439</wp:posOffset>
            </wp:positionH>
            <wp:positionV relativeFrom="paragraph">
              <wp:posOffset>245468</wp:posOffset>
            </wp:positionV>
            <wp:extent cx="3851202" cy="2169041"/>
            <wp:effectExtent l="19050" t="0" r="0" b="0"/>
            <wp:wrapNone/>
            <wp:docPr id="23"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3851202" cy="2169041"/>
                    </a:xfrm>
                    <a:prstGeom prst="rect">
                      <a:avLst/>
                    </a:prstGeom>
                    <a:noFill/>
                    <a:ln w="9525">
                      <a:noFill/>
                      <a:miter lim="800000"/>
                      <a:headEnd/>
                      <a:tailEnd/>
                    </a:ln>
                  </pic:spPr>
                </pic:pic>
              </a:graphicData>
            </a:graphic>
          </wp:anchor>
        </w:drawing>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p>
    <w:p w14:paraId="528E98D3"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br/>
      </w:r>
    </w:p>
    <w:p w14:paraId="4389ACE5"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07</w:t>
      </w:r>
      <w:r w:rsidRPr="00B023A6">
        <w:rPr>
          <w:rFonts w:eastAsiaTheme="minorEastAsia"/>
          <w:noProof/>
          <w:sz w:val="16"/>
          <w:szCs w:val="16"/>
          <w:lang w:eastAsia="pl-PL"/>
        </w:rPr>
        <w:t xml:space="preserve">. Widok Budynku A </w:t>
      </w:r>
      <w:r>
        <w:rPr>
          <w:rFonts w:eastAsiaTheme="minorEastAsia"/>
          <w:noProof/>
          <w:sz w:val="16"/>
          <w:szCs w:val="16"/>
          <w:lang w:eastAsia="pl-PL"/>
        </w:rPr>
        <w:t xml:space="preserve"> - opaska i doświetlenie pomieszczeń piwnicznych.</w:t>
      </w:r>
    </w:p>
    <w:p w14:paraId="13BAA9A8" w14:textId="77777777" w:rsidR="007A3E47" w:rsidRDefault="007A3E47" w:rsidP="007A3E47">
      <w:pPr>
        <w:ind w:right="1671"/>
        <w:jc w:val="right"/>
        <w:rPr>
          <w:rFonts w:eastAsiaTheme="minorEastAsia"/>
          <w:noProof/>
          <w:sz w:val="16"/>
          <w:szCs w:val="16"/>
          <w:lang w:eastAsia="pl-PL"/>
        </w:rPr>
      </w:pPr>
    </w:p>
    <w:p w14:paraId="7B0B4B0C" w14:textId="77777777" w:rsidR="007A3E47" w:rsidRDefault="007A3E47" w:rsidP="007A3E47">
      <w:pPr>
        <w:rPr>
          <w:rFonts w:eastAsiaTheme="minorEastAsia"/>
          <w:noProof/>
          <w:sz w:val="16"/>
          <w:szCs w:val="16"/>
          <w:lang w:eastAsia="pl-PL"/>
        </w:rPr>
      </w:pPr>
    </w:p>
    <w:p w14:paraId="7B4B1453" w14:textId="77777777" w:rsidR="007A3E47" w:rsidRDefault="007A3E47" w:rsidP="007A3E47">
      <w:pPr>
        <w:rPr>
          <w:rFonts w:eastAsiaTheme="minorEastAsia"/>
          <w:noProof/>
          <w:sz w:val="16"/>
          <w:szCs w:val="16"/>
          <w:lang w:eastAsia="pl-PL"/>
        </w:rPr>
      </w:pPr>
    </w:p>
    <w:p w14:paraId="0A57B5DB"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75648" behindDoc="1" locked="0" layoutInCell="1" allowOverlap="1" wp14:anchorId="2A67254B" wp14:editId="520E6C5C">
            <wp:simplePos x="0" y="0"/>
            <wp:positionH relativeFrom="column">
              <wp:posOffset>516890</wp:posOffset>
            </wp:positionH>
            <wp:positionV relativeFrom="paragraph">
              <wp:posOffset>96710</wp:posOffset>
            </wp:positionV>
            <wp:extent cx="3860800" cy="2172970"/>
            <wp:effectExtent l="19050" t="0" r="6350" b="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 cstate="print"/>
                    <a:srcRect/>
                    <a:stretch>
                      <a:fillRect/>
                    </a:stretch>
                  </pic:blipFill>
                  <pic:spPr bwMode="auto">
                    <a:xfrm>
                      <a:off x="0" y="0"/>
                      <a:ext cx="3860800" cy="2172970"/>
                    </a:xfrm>
                    <a:prstGeom prst="rect">
                      <a:avLst/>
                    </a:prstGeom>
                    <a:noFill/>
                    <a:ln w="9525">
                      <a:noFill/>
                      <a:miter lim="800000"/>
                      <a:headEnd/>
                      <a:tailEnd/>
                    </a:ln>
                  </pic:spPr>
                </pic:pic>
              </a:graphicData>
            </a:graphic>
          </wp:anchor>
        </w:drawing>
      </w:r>
    </w:p>
    <w:p w14:paraId="61E85638" w14:textId="77777777" w:rsidR="007A3E47" w:rsidRDefault="007A3E47" w:rsidP="007A3E47">
      <w:pPr>
        <w:ind w:right="1671"/>
        <w:jc w:val="right"/>
        <w:rPr>
          <w:rFonts w:eastAsiaTheme="minorEastAsia"/>
          <w:noProof/>
          <w:sz w:val="16"/>
          <w:szCs w:val="16"/>
          <w:lang w:eastAsia="pl-PL"/>
        </w:rPr>
      </w:pPr>
    </w:p>
    <w:p w14:paraId="29407D02" w14:textId="77777777" w:rsidR="007A3E47" w:rsidRDefault="007A3E47" w:rsidP="007A3E47">
      <w:pPr>
        <w:ind w:right="1671"/>
        <w:jc w:val="right"/>
        <w:rPr>
          <w:rFonts w:eastAsiaTheme="minorEastAsia"/>
          <w:noProof/>
          <w:sz w:val="16"/>
          <w:szCs w:val="16"/>
          <w:lang w:eastAsia="pl-PL"/>
        </w:rPr>
      </w:pPr>
    </w:p>
    <w:p w14:paraId="2A088753" w14:textId="77777777" w:rsidR="007A3E47" w:rsidRDefault="007A3E47" w:rsidP="007A3E47">
      <w:pPr>
        <w:ind w:right="1671"/>
        <w:jc w:val="right"/>
        <w:rPr>
          <w:rFonts w:eastAsiaTheme="minorEastAsia"/>
          <w:noProof/>
          <w:sz w:val="16"/>
          <w:szCs w:val="16"/>
          <w:lang w:eastAsia="pl-PL"/>
        </w:rPr>
      </w:pPr>
    </w:p>
    <w:p w14:paraId="243C4D93" w14:textId="77777777" w:rsidR="007A3E47" w:rsidRDefault="007A3E47" w:rsidP="007A3E47">
      <w:pPr>
        <w:ind w:right="1671"/>
        <w:jc w:val="right"/>
        <w:rPr>
          <w:rFonts w:eastAsiaTheme="minorEastAsia"/>
          <w:noProof/>
          <w:sz w:val="16"/>
          <w:szCs w:val="16"/>
          <w:lang w:eastAsia="pl-PL"/>
        </w:rPr>
      </w:pPr>
    </w:p>
    <w:p w14:paraId="3878D2C0" w14:textId="77777777" w:rsidR="007A3E47" w:rsidRDefault="007A3E47" w:rsidP="007A3E47">
      <w:pPr>
        <w:ind w:right="1671"/>
        <w:jc w:val="right"/>
        <w:rPr>
          <w:rFonts w:eastAsiaTheme="minorEastAsia"/>
          <w:noProof/>
          <w:sz w:val="16"/>
          <w:szCs w:val="16"/>
          <w:lang w:eastAsia="pl-PL"/>
        </w:rPr>
      </w:pPr>
    </w:p>
    <w:p w14:paraId="0E39DB22" w14:textId="77777777" w:rsidR="007A3E47" w:rsidRDefault="007A3E47" w:rsidP="007A3E47">
      <w:pPr>
        <w:ind w:right="1671"/>
        <w:jc w:val="right"/>
        <w:rPr>
          <w:rFonts w:eastAsiaTheme="minorEastAsia"/>
          <w:noProof/>
          <w:sz w:val="16"/>
          <w:szCs w:val="16"/>
          <w:lang w:eastAsia="pl-PL"/>
        </w:rPr>
      </w:pPr>
    </w:p>
    <w:p w14:paraId="5C98507C" w14:textId="77777777" w:rsidR="007A3E47" w:rsidRDefault="007A3E47" w:rsidP="007A3E47">
      <w:pPr>
        <w:ind w:right="1671"/>
        <w:jc w:val="right"/>
        <w:rPr>
          <w:rFonts w:eastAsiaTheme="minorEastAsia"/>
          <w:noProof/>
          <w:sz w:val="16"/>
          <w:szCs w:val="16"/>
          <w:lang w:eastAsia="pl-PL"/>
        </w:rPr>
      </w:pPr>
    </w:p>
    <w:p w14:paraId="5A549A88" w14:textId="77777777" w:rsidR="007A3E47" w:rsidRDefault="007A3E47" w:rsidP="007A3E47">
      <w:pPr>
        <w:ind w:right="1671"/>
        <w:jc w:val="right"/>
        <w:rPr>
          <w:rFonts w:eastAsiaTheme="minorEastAsia"/>
          <w:noProof/>
          <w:sz w:val="16"/>
          <w:szCs w:val="16"/>
          <w:lang w:eastAsia="pl-PL"/>
        </w:rPr>
      </w:pPr>
    </w:p>
    <w:p w14:paraId="7AB94C6A" w14:textId="77777777" w:rsidR="007A3E47" w:rsidRDefault="007A3E47" w:rsidP="007A3E47">
      <w:pPr>
        <w:ind w:right="1671"/>
        <w:jc w:val="right"/>
        <w:rPr>
          <w:rFonts w:eastAsiaTheme="minorEastAsia"/>
          <w:noProof/>
          <w:sz w:val="16"/>
          <w:szCs w:val="16"/>
          <w:lang w:eastAsia="pl-PL"/>
        </w:rPr>
      </w:pPr>
    </w:p>
    <w:p w14:paraId="31B565C3" w14:textId="77777777" w:rsidR="007A3E47" w:rsidRDefault="007A3E47" w:rsidP="007A3E47">
      <w:pPr>
        <w:ind w:right="1671"/>
        <w:jc w:val="right"/>
        <w:rPr>
          <w:rFonts w:eastAsiaTheme="minorEastAsia"/>
          <w:noProof/>
          <w:sz w:val="16"/>
          <w:szCs w:val="16"/>
          <w:lang w:eastAsia="pl-PL"/>
        </w:rPr>
      </w:pPr>
    </w:p>
    <w:p w14:paraId="170DA902" w14:textId="77777777" w:rsidR="007A3E47" w:rsidRDefault="007A3E47" w:rsidP="007A3E47">
      <w:pPr>
        <w:ind w:right="1671"/>
        <w:jc w:val="right"/>
        <w:rPr>
          <w:rFonts w:eastAsiaTheme="minorEastAsia"/>
          <w:noProof/>
          <w:sz w:val="16"/>
          <w:szCs w:val="16"/>
          <w:lang w:eastAsia="pl-PL"/>
        </w:rPr>
      </w:pPr>
    </w:p>
    <w:p w14:paraId="021969ED" w14:textId="77777777" w:rsidR="007A3E47" w:rsidRDefault="007A3E47" w:rsidP="007A3E47">
      <w:pPr>
        <w:ind w:right="1671"/>
        <w:jc w:val="right"/>
        <w:rPr>
          <w:rFonts w:eastAsiaTheme="minorEastAsia"/>
          <w:noProof/>
          <w:sz w:val="16"/>
          <w:szCs w:val="16"/>
          <w:lang w:eastAsia="pl-PL"/>
        </w:rPr>
      </w:pPr>
    </w:p>
    <w:p w14:paraId="2401656B" w14:textId="77777777" w:rsidR="007A3E47" w:rsidRDefault="007A3E47" w:rsidP="007A3E47">
      <w:pPr>
        <w:ind w:right="1671"/>
        <w:jc w:val="right"/>
        <w:rPr>
          <w:rFonts w:eastAsiaTheme="minorEastAsia"/>
          <w:noProof/>
          <w:sz w:val="16"/>
          <w:szCs w:val="16"/>
          <w:lang w:eastAsia="pl-PL"/>
        </w:rPr>
      </w:pPr>
    </w:p>
    <w:p w14:paraId="649C75D0" w14:textId="77777777" w:rsidR="007A3E47" w:rsidRDefault="007A3E47" w:rsidP="007A3E47">
      <w:pPr>
        <w:ind w:right="1671"/>
        <w:jc w:val="right"/>
        <w:rPr>
          <w:rFonts w:eastAsiaTheme="minorEastAsia"/>
          <w:noProof/>
          <w:sz w:val="16"/>
          <w:szCs w:val="16"/>
          <w:lang w:eastAsia="pl-PL"/>
        </w:rPr>
      </w:pPr>
    </w:p>
    <w:p w14:paraId="6160A964" w14:textId="77777777" w:rsidR="007A3E47" w:rsidRDefault="007A3E47" w:rsidP="007A3E47">
      <w:pPr>
        <w:ind w:right="1671"/>
        <w:jc w:val="right"/>
        <w:rPr>
          <w:rFonts w:eastAsiaTheme="minorEastAsia"/>
          <w:noProof/>
          <w:sz w:val="16"/>
          <w:szCs w:val="16"/>
          <w:lang w:eastAsia="pl-PL"/>
        </w:rPr>
      </w:pPr>
    </w:p>
    <w:p w14:paraId="544F52B2" w14:textId="77777777" w:rsidR="007A3E47" w:rsidRDefault="007A3E47" w:rsidP="007A3E47">
      <w:pPr>
        <w:ind w:right="1671"/>
        <w:jc w:val="right"/>
        <w:rPr>
          <w:rFonts w:eastAsiaTheme="minorEastAsia"/>
          <w:noProof/>
          <w:sz w:val="16"/>
          <w:szCs w:val="16"/>
          <w:lang w:eastAsia="pl-PL"/>
        </w:rPr>
      </w:pPr>
    </w:p>
    <w:p w14:paraId="022449B0" w14:textId="77777777" w:rsidR="007A3E47" w:rsidRDefault="007A3E47" w:rsidP="007A3E47">
      <w:pPr>
        <w:ind w:right="1671"/>
        <w:jc w:val="right"/>
        <w:rPr>
          <w:rFonts w:eastAsiaTheme="minorEastAsia"/>
          <w:noProof/>
          <w:sz w:val="16"/>
          <w:szCs w:val="16"/>
          <w:lang w:eastAsia="pl-PL"/>
        </w:rPr>
      </w:pPr>
    </w:p>
    <w:p w14:paraId="452BA24E" w14:textId="77777777" w:rsidR="007A3E47" w:rsidRDefault="007A3E47" w:rsidP="007A3E47">
      <w:pPr>
        <w:ind w:right="1671"/>
        <w:jc w:val="right"/>
        <w:rPr>
          <w:rFonts w:eastAsiaTheme="minorEastAsia"/>
          <w:noProof/>
          <w:sz w:val="16"/>
          <w:szCs w:val="16"/>
          <w:lang w:eastAsia="pl-PL"/>
        </w:rPr>
      </w:pPr>
    </w:p>
    <w:p w14:paraId="35FE5B1D" w14:textId="77777777" w:rsidR="007A3E47" w:rsidRDefault="007A3E47" w:rsidP="007A3E47">
      <w:pPr>
        <w:ind w:right="1671"/>
        <w:jc w:val="right"/>
        <w:rPr>
          <w:rFonts w:eastAsiaTheme="minorEastAsia"/>
          <w:noProof/>
          <w:sz w:val="16"/>
          <w:szCs w:val="16"/>
          <w:lang w:eastAsia="pl-PL"/>
        </w:rPr>
      </w:pPr>
    </w:p>
    <w:p w14:paraId="79FA2AAB"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08. Widok Budynku B</w:t>
      </w:r>
      <w:r w:rsidRPr="00B023A6">
        <w:rPr>
          <w:rFonts w:eastAsiaTheme="minorEastAsia"/>
          <w:noProof/>
          <w:sz w:val="16"/>
          <w:szCs w:val="16"/>
          <w:lang w:eastAsia="pl-PL"/>
        </w:rPr>
        <w:t xml:space="preserve"> </w:t>
      </w:r>
      <w:r>
        <w:rPr>
          <w:rFonts w:eastAsiaTheme="minorEastAsia"/>
          <w:noProof/>
          <w:sz w:val="16"/>
          <w:szCs w:val="16"/>
          <w:lang w:eastAsia="pl-PL"/>
        </w:rPr>
        <w:t>od strony zachodniej.</w:t>
      </w:r>
    </w:p>
    <w:p w14:paraId="0D43D8BC" w14:textId="77777777" w:rsidR="007A3E47" w:rsidRDefault="007A3E47" w:rsidP="007A3E47">
      <w:pPr>
        <w:ind w:right="1671"/>
        <w:jc w:val="right"/>
        <w:rPr>
          <w:rFonts w:eastAsiaTheme="minorEastAsia"/>
          <w:noProof/>
          <w:sz w:val="16"/>
          <w:szCs w:val="16"/>
          <w:lang w:eastAsia="pl-PL"/>
        </w:rPr>
      </w:pPr>
    </w:p>
    <w:p w14:paraId="7EDE6C73" w14:textId="77777777" w:rsidR="007A3E47" w:rsidRDefault="007A3E47" w:rsidP="007A3E47">
      <w:pPr>
        <w:ind w:right="1671"/>
        <w:jc w:val="right"/>
        <w:rPr>
          <w:rFonts w:eastAsiaTheme="minorEastAsia"/>
          <w:noProof/>
          <w:sz w:val="16"/>
          <w:szCs w:val="16"/>
          <w:lang w:eastAsia="pl-PL"/>
        </w:rPr>
      </w:pPr>
    </w:p>
    <w:p w14:paraId="35F374E9" w14:textId="77777777" w:rsidR="007A3E47" w:rsidRDefault="007A3E47" w:rsidP="007A3E47">
      <w:pPr>
        <w:ind w:right="1671"/>
        <w:jc w:val="right"/>
        <w:rPr>
          <w:rFonts w:eastAsiaTheme="minorEastAsia"/>
          <w:noProof/>
          <w:sz w:val="16"/>
          <w:szCs w:val="16"/>
          <w:lang w:eastAsia="pl-PL"/>
        </w:rPr>
      </w:pPr>
    </w:p>
    <w:p w14:paraId="57D8CF4E" w14:textId="77777777" w:rsidR="007A3E47" w:rsidRDefault="007A3E47" w:rsidP="007A3E47">
      <w:pPr>
        <w:ind w:right="1671"/>
        <w:jc w:val="right"/>
        <w:rPr>
          <w:rFonts w:eastAsiaTheme="minorEastAsia"/>
          <w:noProof/>
          <w:sz w:val="16"/>
          <w:szCs w:val="16"/>
          <w:lang w:eastAsia="pl-PL"/>
        </w:rPr>
      </w:pPr>
    </w:p>
    <w:p w14:paraId="3395DA2C"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67456" behindDoc="0" locked="0" layoutInCell="1" allowOverlap="1" wp14:anchorId="0E5FF585" wp14:editId="125A989B">
            <wp:simplePos x="0" y="0"/>
            <wp:positionH relativeFrom="column">
              <wp:posOffset>516890</wp:posOffset>
            </wp:positionH>
            <wp:positionV relativeFrom="paragraph">
              <wp:posOffset>85280</wp:posOffset>
            </wp:positionV>
            <wp:extent cx="3887470" cy="2185035"/>
            <wp:effectExtent l="19050" t="0" r="0" b="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srcRect/>
                    <a:stretch>
                      <a:fillRect/>
                    </a:stretch>
                  </pic:blipFill>
                  <pic:spPr bwMode="auto">
                    <a:xfrm>
                      <a:off x="0" y="0"/>
                      <a:ext cx="3887470" cy="2185035"/>
                    </a:xfrm>
                    <a:prstGeom prst="rect">
                      <a:avLst/>
                    </a:prstGeom>
                    <a:noFill/>
                    <a:ln w="9525">
                      <a:noFill/>
                      <a:miter lim="800000"/>
                      <a:headEnd/>
                      <a:tailEnd/>
                    </a:ln>
                  </pic:spPr>
                </pic:pic>
              </a:graphicData>
            </a:graphic>
          </wp:anchor>
        </w:drawing>
      </w:r>
    </w:p>
    <w:p w14:paraId="16DFA6F9" w14:textId="77777777" w:rsidR="007A3E47" w:rsidRDefault="007A3E47" w:rsidP="007A3E47">
      <w:pPr>
        <w:ind w:right="1671"/>
        <w:jc w:val="right"/>
        <w:rPr>
          <w:rFonts w:eastAsiaTheme="minorEastAsia"/>
          <w:noProof/>
          <w:sz w:val="16"/>
          <w:szCs w:val="16"/>
          <w:lang w:eastAsia="pl-PL"/>
        </w:rPr>
      </w:pPr>
    </w:p>
    <w:p w14:paraId="1D1561E5" w14:textId="77777777" w:rsidR="007A3E47" w:rsidRDefault="007A3E47" w:rsidP="007A3E47">
      <w:pPr>
        <w:ind w:right="1671"/>
        <w:jc w:val="right"/>
        <w:rPr>
          <w:rFonts w:eastAsiaTheme="minorEastAsia"/>
          <w:noProof/>
          <w:sz w:val="16"/>
          <w:szCs w:val="16"/>
          <w:lang w:eastAsia="pl-PL"/>
        </w:rPr>
      </w:pPr>
    </w:p>
    <w:p w14:paraId="585953F3" w14:textId="77777777" w:rsidR="007A3E47" w:rsidRDefault="007A3E47" w:rsidP="007A3E47">
      <w:pPr>
        <w:ind w:right="1671"/>
        <w:jc w:val="right"/>
        <w:rPr>
          <w:rFonts w:eastAsiaTheme="minorEastAsia"/>
          <w:noProof/>
          <w:sz w:val="16"/>
          <w:szCs w:val="16"/>
          <w:lang w:eastAsia="pl-PL"/>
        </w:rPr>
      </w:pPr>
    </w:p>
    <w:p w14:paraId="75F66F3C" w14:textId="77777777" w:rsidR="007A3E47" w:rsidRDefault="007A3E47" w:rsidP="007A3E47">
      <w:pPr>
        <w:ind w:right="1671"/>
        <w:jc w:val="right"/>
        <w:rPr>
          <w:rFonts w:eastAsiaTheme="minorEastAsia"/>
          <w:noProof/>
          <w:sz w:val="16"/>
          <w:szCs w:val="16"/>
          <w:lang w:eastAsia="pl-PL"/>
        </w:rPr>
      </w:pPr>
    </w:p>
    <w:p w14:paraId="0A164876" w14:textId="77777777" w:rsidR="007A3E47" w:rsidRDefault="007A3E47" w:rsidP="007A3E47">
      <w:pPr>
        <w:ind w:right="1671"/>
        <w:jc w:val="right"/>
        <w:rPr>
          <w:rFonts w:eastAsiaTheme="minorEastAsia"/>
          <w:noProof/>
          <w:sz w:val="16"/>
          <w:szCs w:val="16"/>
          <w:lang w:eastAsia="pl-PL"/>
        </w:rPr>
      </w:pPr>
    </w:p>
    <w:p w14:paraId="13E68D7E" w14:textId="77777777" w:rsidR="007A3E47" w:rsidRDefault="007A3E47" w:rsidP="007A3E47">
      <w:pPr>
        <w:ind w:right="1671"/>
        <w:jc w:val="right"/>
        <w:rPr>
          <w:rFonts w:eastAsiaTheme="minorEastAsia"/>
          <w:noProof/>
          <w:sz w:val="16"/>
          <w:szCs w:val="16"/>
          <w:lang w:eastAsia="pl-PL"/>
        </w:rPr>
      </w:pPr>
    </w:p>
    <w:p w14:paraId="0ECEDE36" w14:textId="77777777" w:rsidR="007A3E47" w:rsidRDefault="007A3E47" w:rsidP="007A3E47">
      <w:pPr>
        <w:ind w:right="1671"/>
        <w:jc w:val="right"/>
        <w:rPr>
          <w:rFonts w:eastAsiaTheme="minorEastAsia"/>
          <w:noProof/>
          <w:sz w:val="16"/>
          <w:szCs w:val="16"/>
          <w:lang w:eastAsia="pl-PL"/>
        </w:rPr>
      </w:pPr>
    </w:p>
    <w:p w14:paraId="312F8360" w14:textId="77777777" w:rsidR="007A3E47" w:rsidRDefault="007A3E47" w:rsidP="007A3E47">
      <w:pPr>
        <w:ind w:right="1671"/>
        <w:jc w:val="right"/>
        <w:rPr>
          <w:rFonts w:eastAsiaTheme="minorEastAsia"/>
          <w:noProof/>
          <w:sz w:val="16"/>
          <w:szCs w:val="16"/>
          <w:lang w:eastAsia="pl-PL"/>
        </w:rPr>
      </w:pPr>
    </w:p>
    <w:p w14:paraId="06CFD7D7" w14:textId="77777777" w:rsidR="007A3E47" w:rsidRDefault="007A3E47" w:rsidP="007A3E47">
      <w:pPr>
        <w:ind w:right="1671"/>
        <w:jc w:val="right"/>
        <w:rPr>
          <w:rFonts w:eastAsiaTheme="minorEastAsia"/>
          <w:noProof/>
          <w:sz w:val="16"/>
          <w:szCs w:val="16"/>
          <w:lang w:eastAsia="pl-PL"/>
        </w:rPr>
      </w:pPr>
    </w:p>
    <w:p w14:paraId="6E97FE09" w14:textId="77777777" w:rsidR="007A3E47" w:rsidRDefault="007A3E47" w:rsidP="007A3E47">
      <w:pPr>
        <w:ind w:right="1671"/>
        <w:jc w:val="right"/>
        <w:rPr>
          <w:rFonts w:eastAsiaTheme="minorEastAsia"/>
          <w:noProof/>
          <w:sz w:val="16"/>
          <w:szCs w:val="16"/>
          <w:lang w:eastAsia="pl-PL"/>
        </w:rPr>
      </w:pPr>
    </w:p>
    <w:p w14:paraId="57F9A28B" w14:textId="77777777" w:rsidR="007A3E47" w:rsidRDefault="007A3E47" w:rsidP="007A3E47">
      <w:pPr>
        <w:ind w:right="1671"/>
        <w:jc w:val="right"/>
        <w:rPr>
          <w:rFonts w:eastAsiaTheme="minorEastAsia"/>
          <w:noProof/>
          <w:sz w:val="16"/>
          <w:szCs w:val="16"/>
          <w:lang w:eastAsia="pl-PL"/>
        </w:rPr>
      </w:pPr>
    </w:p>
    <w:p w14:paraId="1EDD9154" w14:textId="77777777" w:rsidR="007A3E47" w:rsidRDefault="007A3E47" w:rsidP="007A3E47">
      <w:pPr>
        <w:ind w:right="1671"/>
        <w:jc w:val="right"/>
        <w:rPr>
          <w:rFonts w:eastAsiaTheme="minorEastAsia"/>
          <w:noProof/>
          <w:sz w:val="16"/>
          <w:szCs w:val="16"/>
          <w:lang w:eastAsia="pl-PL"/>
        </w:rPr>
      </w:pPr>
    </w:p>
    <w:p w14:paraId="351D0D65" w14:textId="77777777" w:rsidR="007A3E47" w:rsidRDefault="007A3E47" w:rsidP="007A3E47">
      <w:pPr>
        <w:ind w:right="1671"/>
        <w:jc w:val="right"/>
        <w:rPr>
          <w:rFonts w:eastAsiaTheme="minorEastAsia"/>
          <w:noProof/>
          <w:sz w:val="16"/>
          <w:szCs w:val="16"/>
          <w:lang w:eastAsia="pl-PL"/>
        </w:rPr>
      </w:pPr>
    </w:p>
    <w:p w14:paraId="3697B947" w14:textId="77777777" w:rsidR="007A3E47" w:rsidRDefault="007A3E47" w:rsidP="007A3E47">
      <w:pPr>
        <w:ind w:right="1671"/>
        <w:jc w:val="right"/>
        <w:rPr>
          <w:rFonts w:eastAsiaTheme="minorEastAsia"/>
          <w:noProof/>
          <w:sz w:val="16"/>
          <w:szCs w:val="16"/>
          <w:lang w:eastAsia="pl-PL"/>
        </w:rPr>
      </w:pPr>
    </w:p>
    <w:p w14:paraId="75ABAD9C" w14:textId="77777777" w:rsidR="007A3E47" w:rsidRDefault="007A3E47" w:rsidP="007A3E47">
      <w:pPr>
        <w:ind w:right="1671"/>
        <w:jc w:val="right"/>
        <w:rPr>
          <w:rFonts w:eastAsiaTheme="minorEastAsia"/>
          <w:noProof/>
          <w:sz w:val="16"/>
          <w:szCs w:val="16"/>
          <w:lang w:eastAsia="pl-PL"/>
        </w:rPr>
      </w:pPr>
    </w:p>
    <w:p w14:paraId="56302B30" w14:textId="77777777" w:rsidR="007A3E47" w:rsidRDefault="007A3E47" w:rsidP="007A3E47">
      <w:pPr>
        <w:ind w:right="1671"/>
        <w:jc w:val="right"/>
        <w:rPr>
          <w:rFonts w:eastAsiaTheme="minorEastAsia"/>
          <w:noProof/>
          <w:sz w:val="16"/>
          <w:szCs w:val="16"/>
          <w:lang w:eastAsia="pl-PL"/>
        </w:rPr>
      </w:pPr>
    </w:p>
    <w:p w14:paraId="10F5B179" w14:textId="77777777" w:rsidR="007A3E47" w:rsidRDefault="007A3E47" w:rsidP="007A3E47">
      <w:pPr>
        <w:ind w:right="1671"/>
        <w:jc w:val="right"/>
        <w:rPr>
          <w:rFonts w:eastAsiaTheme="minorEastAsia"/>
          <w:noProof/>
          <w:sz w:val="16"/>
          <w:szCs w:val="16"/>
          <w:lang w:eastAsia="pl-PL"/>
        </w:rPr>
      </w:pPr>
    </w:p>
    <w:p w14:paraId="3CA62B0D" w14:textId="77777777" w:rsidR="007A3E47" w:rsidRDefault="007A3E47" w:rsidP="007A3E47">
      <w:pPr>
        <w:ind w:right="1671"/>
        <w:jc w:val="right"/>
        <w:rPr>
          <w:rFonts w:eastAsiaTheme="minorEastAsia"/>
          <w:noProof/>
          <w:sz w:val="16"/>
          <w:szCs w:val="16"/>
          <w:lang w:eastAsia="pl-PL"/>
        </w:rPr>
      </w:pPr>
    </w:p>
    <w:p w14:paraId="4DCE5F20" w14:textId="77777777" w:rsidR="007A3E47" w:rsidRDefault="007A3E47" w:rsidP="007A3E47">
      <w:pPr>
        <w:ind w:right="1671"/>
        <w:jc w:val="right"/>
        <w:rPr>
          <w:rFonts w:eastAsiaTheme="minorEastAsia"/>
          <w:noProof/>
          <w:sz w:val="16"/>
          <w:szCs w:val="16"/>
          <w:lang w:eastAsia="pl-PL"/>
        </w:rPr>
      </w:pPr>
    </w:p>
    <w:p w14:paraId="01241A75"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09. Widok Budynku B</w:t>
      </w:r>
      <w:r w:rsidRPr="00B023A6">
        <w:rPr>
          <w:rFonts w:eastAsiaTheme="minorEastAsia"/>
          <w:noProof/>
          <w:sz w:val="16"/>
          <w:szCs w:val="16"/>
          <w:lang w:eastAsia="pl-PL"/>
        </w:rPr>
        <w:t xml:space="preserve"> </w:t>
      </w:r>
      <w:r>
        <w:rPr>
          <w:rFonts w:eastAsiaTheme="minorEastAsia"/>
          <w:noProof/>
          <w:sz w:val="16"/>
          <w:szCs w:val="16"/>
          <w:lang w:eastAsia="pl-PL"/>
        </w:rPr>
        <w:t>od strony wschodniej.</w:t>
      </w:r>
    </w:p>
    <w:p w14:paraId="6117A716" w14:textId="77777777" w:rsidR="007A3E47" w:rsidRDefault="007A3E47" w:rsidP="007A3E47">
      <w:pPr>
        <w:rPr>
          <w:rFonts w:eastAsiaTheme="minorEastAsia"/>
          <w:noProof/>
          <w:sz w:val="16"/>
          <w:szCs w:val="16"/>
          <w:lang w:eastAsia="pl-PL"/>
        </w:rPr>
      </w:pPr>
      <w:r>
        <w:rPr>
          <w:rFonts w:eastAsiaTheme="minorEastAsia"/>
          <w:noProof/>
          <w:sz w:val="16"/>
          <w:szCs w:val="16"/>
          <w:lang w:eastAsia="pl-PL"/>
        </w:rPr>
        <w:br w:type="page"/>
      </w:r>
    </w:p>
    <w:p w14:paraId="6371D3C1"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lastRenderedPageBreak/>
        <w:drawing>
          <wp:anchor distT="0" distB="0" distL="114300" distR="114300" simplePos="0" relativeHeight="251668480" behindDoc="1" locked="0" layoutInCell="1" allowOverlap="1" wp14:anchorId="389D2902" wp14:editId="003AFC22">
            <wp:simplePos x="0" y="0"/>
            <wp:positionH relativeFrom="column">
              <wp:posOffset>552887</wp:posOffset>
            </wp:positionH>
            <wp:positionV relativeFrom="paragraph">
              <wp:posOffset>48971</wp:posOffset>
            </wp:positionV>
            <wp:extent cx="3840431" cy="2885703"/>
            <wp:effectExtent l="19050" t="0" r="7669" b="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srcRect/>
                    <a:stretch>
                      <a:fillRect/>
                    </a:stretch>
                  </pic:blipFill>
                  <pic:spPr bwMode="auto">
                    <a:xfrm>
                      <a:off x="0" y="0"/>
                      <a:ext cx="3840431" cy="2885703"/>
                    </a:xfrm>
                    <a:prstGeom prst="rect">
                      <a:avLst/>
                    </a:prstGeom>
                    <a:noFill/>
                    <a:ln w="9525">
                      <a:noFill/>
                      <a:miter lim="800000"/>
                      <a:headEnd/>
                      <a:tailEnd/>
                    </a:ln>
                  </pic:spPr>
                </pic:pic>
              </a:graphicData>
            </a:graphic>
          </wp:anchor>
        </w:drawing>
      </w:r>
    </w:p>
    <w:p w14:paraId="20D57379" w14:textId="77777777" w:rsidR="007A3E47" w:rsidRDefault="007A3E47" w:rsidP="007A3E47">
      <w:pPr>
        <w:ind w:right="1671"/>
        <w:jc w:val="right"/>
        <w:rPr>
          <w:rFonts w:eastAsiaTheme="minorEastAsia"/>
          <w:noProof/>
          <w:sz w:val="16"/>
          <w:szCs w:val="16"/>
          <w:lang w:eastAsia="pl-PL"/>
        </w:rPr>
      </w:pPr>
    </w:p>
    <w:p w14:paraId="37BBB310" w14:textId="77777777" w:rsidR="007A3E47" w:rsidRDefault="007A3E47" w:rsidP="007A3E47">
      <w:pPr>
        <w:ind w:right="1671"/>
        <w:jc w:val="right"/>
        <w:rPr>
          <w:rFonts w:eastAsiaTheme="minorEastAsia"/>
          <w:noProof/>
          <w:sz w:val="16"/>
          <w:szCs w:val="16"/>
          <w:lang w:eastAsia="pl-PL"/>
        </w:rPr>
      </w:pPr>
    </w:p>
    <w:p w14:paraId="36D138F1" w14:textId="77777777" w:rsidR="007A3E47" w:rsidRDefault="007A3E47" w:rsidP="007A3E47">
      <w:pPr>
        <w:ind w:right="1671"/>
        <w:jc w:val="right"/>
        <w:rPr>
          <w:rFonts w:eastAsiaTheme="minorEastAsia"/>
          <w:noProof/>
          <w:sz w:val="16"/>
          <w:szCs w:val="16"/>
          <w:lang w:eastAsia="pl-PL"/>
        </w:rPr>
      </w:pPr>
    </w:p>
    <w:p w14:paraId="13823E02" w14:textId="77777777" w:rsidR="007A3E47" w:rsidRDefault="007A3E47" w:rsidP="007A3E47">
      <w:pPr>
        <w:ind w:right="1671"/>
        <w:jc w:val="right"/>
        <w:rPr>
          <w:rFonts w:eastAsiaTheme="minorEastAsia"/>
          <w:noProof/>
          <w:sz w:val="16"/>
          <w:szCs w:val="16"/>
          <w:lang w:eastAsia="pl-PL"/>
        </w:rPr>
      </w:pPr>
    </w:p>
    <w:p w14:paraId="06919F02" w14:textId="77777777" w:rsidR="007A3E47" w:rsidRDefault="007A3E47" w:rsidP="007A3E47">
      <w:pPr>
        <w:ind w:right="1671"/>
        <w:jc w:val="right"/>
        <w:rPr>
          <w:rFonts w:eastAsiaTheme="minorEastAsia"/>
          <w:noProof/>
          <w:sz w:val="16"/>
          <w:szCs w:val="16"/>
          <w:lang w:eastAsia="pl-PL"/>
        </w:rPr>
      </w:pPr>
    </w:p>
    <w:p w14:paraId="1B8DBFC2" w14:textId="77777777" w:rsidR="007A3E47" w:rsidRDefault="007A3E47" w:rsidP="007A3E47">
      <w:pPr>
        <w:ind w:right="1671"/>
        <w:jc w:val="right"/>
        <w:rPr>
          <w:rFonts w:eastAsiaTheme="minorEastAsia"/>
          <w:noProof/>
          <w:sz w:val="16"/>
          <w:szCs w:val="16"/>
          <w:lang w:eastAsia="pl-PL"/>
        </w:rPr>
      </w:pPr>
    </w:p>
    <w:p w14:paraId="28023983" w14:textId="77777777" w:rsidR="007A3E47" w:rsidRDefault="007A3E47" w:rsidP="007A3E47">
      <w:pPr>
        <w:ind w:right="1671"/>
        <w:jc w:val="right"/>
        <w:rPr>
          <w:rFonts w:eastAsiaTheme="minorEastAsia"/>
          <w:noProof/>
          <w:sz w:val="16"/>
          <w:szCs w:val="16"/>
          <w:lang w:eastAsia="pl-PL"/>
        </w:rPr>
      </w:pPr>
    </w:p>
    <w:p w14:paraId="78652DBA" w14:textId="77777777" w:rsidR="007A3E47" w:rsidRDefault="007A3E47" w:rsidP="007A3E47">
      <w:pPr>
        <w:ind w:right="1671"/>
        <w:jc w:val="right"/>
        <w:rPr>
          <w:rFonts w:eastAsiaTheme="minorEastAsia"/>
          <w:noProof/>
          <w:sz w:val="16"/>
          <w:szCs w:val="16"/>
          <w:lang w:eastAsia="pl-PL"/>
        </w:rPr>
      </w:pPr>
    </w:p>
    <w:p w14:paraId="5C984249" w14:textId="77777777" w:rsidR="007A3E47" w:rsidRDefault="007A3E47" w:rsidP="007A3E47">
      <w:pPr>
        <w:ind w:right="1671"/>
        <w:jc w:val="right"/>
        <w:rPr>
          <w:rFonts w:eastAsiaTheme="minorEastAsia"/>
          <w:noProof/>
          <w:sz w:val="16"/>
          <w:szCs w:val="16"/>
          <w:lang w:eastAsia="pl-PL"/>
        </w:rPr>
      </w:pPr>
    </w:p>
    <w:p w14:paraId="5833E553" w14:textId="77777777" w:rsidR="007A3E47" w:rsidRDefault="007A3E47" w:rsidP="007A3E47">
      <w:pPr>
        <w:ind w:right="1671"/>
        <w:jc w:val="right"/>
        <w:rPr>
          <w:rFonts w:eastAsiaTheme="minorEastAsia"/>
          <w:noProof/>
          <w:sz w:val="16"/>
          <w:szCs w:val="16"/>
          <w:lang w:eastAsia="pl-PL"/>
        </w:rPr>
      </w:pPr>
    </w:p>
    <w:p w14:paraId="59F19630" w14:textId="77777777" w:rsidR="007A3E47" w:rsidRDefault="007A3E47" w:rsidP="007A3E47">
      <w:pPr>
        <w:ind w:right="1671"/>
        <w:jc w:val="right"/>
        <w:rPr>
          <w:rFonts w:eastAsiaTheme="minorEastAsia"/>
          <w:noProof/>
          <w:sz w:val="16"/>
          <w:szCs w:val="16"/>
          <w:lang w:eastAsia="pl-PL"/>
        </w:rPr>
      </w:pPr>
    </w:p>
    <w:p w14:paraId="241BA501" w14:textId="77777777" w:rsidR="007A3E47" w:rsidRDefault="007A3E47" w:rsidP="007A3E47">
      <w:pPr>
        <w:ind w:right="1671"/>
        <w:jc w:val="right"/>
        <w:rPr>
          <w:rFonts w:eastAsiaTheme="minorEastAsia"/>
          <w:noProof/>
          <w:sz w:val="16"/>
          <w:szCs w:val="16"/>
          <w:lang w:eastAsia="pl-PL"/>
        </w:rPr>
      </w:pPr>
    </w:p>
    <w:p w14:paraId="5395CA9D" w14:textId="77777777" w:rsidR="007A3E47" w:rsidRDefault="007A3E47" w:rsidP="007A3E47">
      <w:pPr>
        <w:ind w:right="1671"/>
        <w:jc w:val="right"/>
        <w:rPr>
          <w:rFonts w:eastAsiaTheme="minorEastAsia"/>
          <w:noProof/>
          <w:sz w:val="16"/>
          <w:szCs w:val="16"/>
          <w:lang w:eastAsia="pl-PL"/>
        </w:rPr>
      </w:pPr>
    </w:p>
    <w:p w14:paraId="348ACC2B" w14:textId="77777777" w:rsidR="007A3E47" w:rsidRDefault="007A3E47" w:rsidP="007A3E47">
      <w:pPr>
        <w:ind w:right="1671"/>
        <w:jc w:val="right"/>
        <w:rPr>
          <w:rFonts w:eastAsiaTheme="minorEastAsia"/>
          <w:noProof/>
          <w:sz w:val="16"/>
          <w:szCs w:val="16"/>
          <w:lang w:eastAsia="pl-PL"/>
        </w:rPr>
      </w:pPr>
    </w:p>
    <w:p w14:paraId="4BC74D03" w14:textId="77777777" w:rsidR="007A3E47" w:rsidRDefault="007A3E47" w:rsidP="007A3E47">
      <w:pPr>
        <w:ind w:right="1671"/>
        <w:jc w:val="right"/>
        <w:rPr>
          <w:rFonts w:eastAsiaTheme="minorEastAsia"/>
          <w:noProof/>
          <w:sz w:val="16"/>
          <w:szCs w:val="16"/>
          <w:lang w:eastAsia="pl-PL"/>
        </w:rPr>
      </w:pPr>
    </w:p>
    <w:p w14:paraId="37E23931" w14:textId="77777777" w:rsidR="007A3E47" w:rsidRDefault="007A3E47" w:rsidP="007A3E47">
      <w:pPr>
        <w:ind w:right="1671"/>
        <w:jc w:val="right"/>
        <w:rPr>
          <w:rFonts w:eastAsiaTheme="minorEastAsia"/>
          <w:noProof/>
          <w:sz w:val="16"/>
          <w:szCs w:val="16"/>
          <w:lang w:eastAsia="pl-PL"/>
        </w:rPr>
      </w:pPr>
    </w:p>
    <w:p w14:paraId="7CB8E31D" w14:textId="77777777" w:rsidR="007A3E47" w:rsidRDefault="007A3E47" w:rsidP="007A3E47">
      <w:pPr>
        <w:ind w:right="1671"/>
        <w:jc w:val="right"/>
        <w:rPr>
          <w:rFonts w:eastAsiaTheme="minorEastAsia"/>
          <w:noProof/>
          <w:sz w:val="16"/>
          <w:szCs w:val="16"/>
          <w:lang w:eastAsia="pl-PL"/>
        </w:rPr>
      </w:pPr>
    </w:p>
    <w:p w14:paraId="5BEDD954" w14:textId="77777777" w:rsidR="007A3E47" w:rsidRDefault="007A3E47" w:rsidP="007A3E47">
      <w:pPr>
        <w:ind w:right="1671"/>
        <w:jc w:val="right"/>
        <w:rPr>
          <w:rFonts w:eastAsiaTheme="minorEastAsia"/>
          <w:noProof/>
          <w:sz w:val="16"/>
          <w:szCs w:val="16"/>
          <w:lang w:eastAsia="pl-PL"/>
        </w:rPr>
      </w:pPr>
    </w:p>
    <w:p w14:paraId="4EB746DA" w14:textId="77777777" w:rsidR="007A3E47" w:rsidRDefault="007A3E47" w:rsidP="007A3E47">
      <w:pPr>
        <w:ind w:right="1671"/>
        <w:jc w:val="right"/>
        <w:rPr>
          <w:rFonts w:eastAsiaTheme="minorEastAsia"/>
          <w:noProof/>
          <w:sz w:val="16"/>
          <w:szCs w:val="16"/>
          <w:lang w:eastAsia="pl-PL"/>
        </w:rPr>
      </w:pPr>
    </w:p>
    <w:p w14:paraId="68260324" w14:textId="77777777" w:rsidR="007A3E47" w:rsidRDefault="007A3E47" w:rsidP="007A3E47">
      <w:pPr>
        <w:ind w:right="1671"/>
        <w:jc w:val="right"/>
        <w:rPr>
          <w:rFonts w:eastAsiaTheme="minorEastAsia"/>
          <w:noProof/>
          <w:sz w:val="16"/>
          <w:szCs w:val="16"/>
          <w:lang w:eastAsia="pl-PL"/>
        </w:rPr>
      </w:pPr>
    </w:p>
    <w:p w14:paraId="15537624" w14:textId="77777777" w:rsidR="007A3E47" w:rsidRDefault="007A3E47" w:rsidP="007A3E47">
      <w:pPr>
        <w:ind w:right="1671"/>
        <w:jc w:val="right"/>
        <w:rPr>
          <w:rFonts w:eastAsiaTheme="minorEastAsia"/>
          <w:noProof/>
          <w:sz w:val="16"/>
          <w:szCs w:val="16"/>
          <w:lang w:eastAsia="pl-PL"/>
        </w:rPr>
      </w:pPr>
    </w:p>
    <w:p w14:paraId="3DE7F26F" w14:textId="77777777" w:rsidR="007A3E47" w:rsidRDefault="007A3E47" w:rsidP="007A3E47">
      <w:pPr>
        <w:ind w:right="1671"/>
        <w:jc w:val="right"/>
        <w:rPr>
          <w:rFonts w:eastAsiaTheme="minorEastAsia"/>
          <w:noProof/>
          <w:sz w:val="16"/>
          <w:szCs w:val="16"/>
          <w:lang w:eastAsia="pl-PL"/>
        </w:rPr>
      </w:pPr>
    </w:p>
    <w:p w14:paraId="064C5E60" w14:textId="77777777" w:rsidR="007A3E47" w:rsidRDefault="007A3E47" w:rsidP="007A3E47">
      <w:pPr>
        <w:ind w:right="1671"/>
        <w:jc w:val="right"/>
        <w:rPr>
          <w:rFonts w:eastAsiaTheme="minorEastAsia"/>
          <w:noProof/>
          <w:sz w:val="16"/>
          <w:szCs w:val="16"/>
          <w:lang w:eastAsia="pl-PL"/>
        </w:rPr>
      </w:pPr>
    </w:p>
    <w:p w14:paraId="3ACD3861" w14:textId="77777777" w:rsidR="007A3E47" w:rsidRDefault="007A3E47" w:rsidP="007A3E47">
      <w:pPr>
        <w:ind w:right="1671"/>
        <w:jc w:val="right"/>
        <w:rPr>
          <w:rFonts w:eastAsiaTheme="minorEastAsia"/>
          <w:noProof/>
          <w:sz w:val="16"/>
          <w:szCs w:val="16"/>
          <w:lang w:eastAsia="pl-PL"/>
        </w:rPr>
      </w:pPr>
    </w:p>
    <w:p w14:paraId="6DF8C138" w14:textId="77777777" w:rsidR="007A3E47" w:rsidRDefault="007A3E47" w:rsidP="007A3E47">
      <w:pPr>
        <w:ind w:right="1671"/>
        <w:jc w:val="right"/>
        <w:rPr>
          <w:rFonts w:eastAsiaTheme="minorEastAsia"/>
          <w:noProof/>
          <w:sz w:val="16"/>
          <w:szCs w:val="16"/>
          <w:lang w:eastAsia="pl-PL"/>
        </w:rPr>
      </w:pPr>
    </w:p>
    <w:p w14:paraId="7B197554"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10. Widok Budynku B</w:t>
      </w:r>
      <w:r w:rsidRPr="00B023A6">
        <w:rPr>
          <w:rFonts w:eastAsiaTheme="minorEastAsia"/>
          <w:noProof/>
          <w:sz w:val="16"/>
          <w:szCs w:val="16"/>
          <w:lang w:eastAsia="pl-PL"/>
        </w:rPr>
        <w:t xml:space="preserve"> </w:t>
      </w:r>
      <w:r>
        <w:rPr>
          <w:rFonts w:eastAsiaTheme="minorEastAsia"/>
          <w:noProof/>
          <w:sz w:val="16"/>
          <w:szCs w:val="16"/>
          <w:lang w:eastAsia="pl-PL"/>
        </w:rPr>
        <w:t xml:space="preserve"> od strony wschodniej.</w:t>
      </w:r>
    </w:p>
    <w:p w14:paraId="1AB71E9D"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69504" behindDoc="1" locked="0" layoutInCell="1" allowOverlap="1" wp14:anchorId="71E765FC" wp14:editId="5540793F">
            <wp:simplePos x="0" y="0"/>
            <wp:positionH relativeFrom="column">
              <wp:posOffset>553439</wp:posOffset>
            </wp:positionH>
            <wp:positionV relativeFrom="paragraph">
              <wp:posOffset>163598</wp:posOffset>
            </wp:positionV>
            <wp:extent cx="3845487" cy="2881423"/>
            <wp:effectExtent l="19050" t="0" r="2613" b="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srcRect/>
                    <a:stretch>
                      <a:fillRect/>
                    </a:stretch>
                  </pic:blipFill>
                  <pic:spPr bwMode="auto">
                    <a:xfrm>
                      <a:off x="0" y="0"/>
                      <a:ext cx="3845487" cy="2881423"/>
                    </a:xfrm>
                    <a:prstGeom prst="rect">
                      <a:avLst/>
                    </a:prstGeom>
                    <a:noFill/>
                    <a:ln w="9525">
                      <a:noFill/>
                      <a:miter lim="800000"/>
                      <a:headEnd/>
                      <a:tailEnd/>
                    </a:ln>
                  </pic:spPr>
                </pic:pic>
              </a:graphicData>
            </a:graphic>
          </wp:anchor>
        </w:drawing>
      </w:r>
    </w:p>
    <w:p w14:paraId="7E1E33B0" w14:textId="77777777" w:rsidR="007A3E47" w:rsidRDefault="007A3E47" w:rsidP="007A3E47">
      <w:pPr>
        <w:ind w:right="1671"/>
        <w:jc w:val="right"/>
        <w:rPr>
          <w:rFonts w:eastAsiaTheme="minorEastAsia"/>
          <w:noProof/>
          <w:sz w:val="16"/>
          <w:szCs w:val="16"/>
          <w:lang w:eastAsia="pl-PL"/>
        </w:rPr>
      </w:pPr>
    </w:p>
    <w:p w14:paraId="67B1F227"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sidRPr="00B023A6">
        <w:rPr>
          <w:rFonts w:eastAsiaTheme="minorEastAsia"/>
          <w:noProof/>
          <w:sz w:val="16"/>
          <w:szCs w:val="16"/>
          <w:lang w:eastAsia="pl-PL"/>
        </w:rPr>
        <w:t>Zdj</w:t>
      </w:r>
      <w:r>
        <w:rPr>
          <w:rFonts w:eastAsiaTheme="minorEastAsia"/>
          <w:noProof/>
          <w:sz w:val="16"/>
          <w:szCs w:val="16"/>
          <w:lang w:eastAsia="pl-PL"/>
        </w:rPr>
        <w:t>ęcie 11. Widok Budynku B</w:t>
      </w:r>
      <w:r w:rsidRPr="00B023A6">
        <w:rPr>
          <w:rFonts w:eastAsiaTheme="minorEastAsia"/>
          <w:noProof/>
          <w:sz w:val="16"/>
          <w:szCs w:val="16"/>
          <w:lang w:eastAsia="pl-PL"/>
        </w:rPr>
        <w:t xml:space="preserve"> </w:t>
      </w:r>
      <w:r>
        <w:rPr>
          <w:rFonts w:eastAsiaTheme="minorEastAsia"/>
          <w:noProof/>
          <w:sz w:val="16"/>
          <w:szCs w:val="16"/>
          <w:lang w:eastAsia="pl-PL"/>
        </w:rPr>
        <w:t>od strony zachodniej.</w:t>
      </w:r>
    </w:p>
    <w:p w14:paraId="30A3AEE4" w14:textId="77777777" w:rsidR="007A3E47" w:rsidRDefault="007A3E47" w:rsidP="007A3E47">
      <w:pPr>
        <w:ind w:right="1671"/>
        <w:jc w:val="right"/>
        <w:rPr>
          <w:rFonts w:eastAsiaTheme="minorEastAsia"/>
          <w:noProof/>
          <w:sz w:val="16"/>
          <w:szCs w:val="16"/>
          <w:lang w:eastAsia="pl-PL"/>
        </w:rPr>
      </w:pPr>
    </w:p>
    <w:p w14:paraId="127929D0"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inline distT="0" distB="0" distL="0" distR="0" wp14:anchorId="25784220" wp14:editId="118D901B">
            <wp:extent cx="3888228" cy="1547576"/>
            <wp:effectExtent l="1905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 cstate="print"/>
                    <a:srcRect/>
                    <a:stretch>
                      <a:fillRect/>
                    </a:stretch>
                  </pic:blipFill>
                  <pic:spPr bwMode="auto">
                    <a:xfrm>
                      <a:off x="0" y="0"/>
                      <a:ext cx="3896256" cy="1550771"/>
                    </a:xfrm>
                    <a:prstGeom prst="rect">
                      <a:avLst/>
                    </a:prstGeom>
                    <a:noFill/>
                    <a:ln w="9525">
                      <a:noFill/>
                      <a:miter lim="800000"/>
                      <a:headEnd/>
                      <a:tailEnd/>
                    </a:ln>
                  </pic:spPr>
                </pic:pic>
              </a:graphicData>
            </a:graphic>
          </wp:inline>
        </w:drawing>
      </w:r>
    </w:p>
    <w:p w14:paraId="4D45C0E4" w14:textId="77777777" w:rsidR="007A3E47" w:rsidRDefault="007A3E47" w:rsidP="007A3E47">
      <w:pPr>
        <w:ind w:right="1671"/>
        <w:jc w:val="right"/>
        <w:rPr>
          <w:rFonts w:eastAsiaTheme="minorEastAsia"/>
          <w:noProof/>
          <w:sz w:val="16"/>
          <w:szCs w:val="16"/>
          <w:lang w:eastAsia="pl-PL"/>
        </w:rPr>
      </w:pPr>
    </w:p>
    <w:p w14:paraId="0805CABD"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12. Widok Budynku B</w:t>
      </w:r>
      <w:r w:rsidRPr="00B023A6">
        <w:rPr>
          <w:rFonts w:eastAsiaTheme="minorEastAsia"/>
          <w:noProof/>
          <w:sz w:val="16"/>
          <w:szCs w:val="16"/>
          <w:lang w:eastAsia="pl-PL"/>
        </w:rPr>
        <w:t xml:space="preserve"> </w:t>
      </w:r>
      <w:r>
        <w:rPr>
          <w:rFonts w:eastAsiaTheme="minorEastAsia"/>
          <w:noProof/>
          <w:sz w:val="16"/>
          <w:szCs w:val="16"/>
          <w:lang w:eastAsia="pl-PL"/>
        </w:rPr>
        <w:t>od strony północnej</w:t>
      </w:r>
      <w:r>
        <w:rPr>
          <w:rFonts w:eastAsiaTheme="minorEastAsia"/>
          <w:noProof/>
          <w:sz w:val="16"/>
          <w:szCs w:val="16"/>
          <w:lang w:eastAsia="pl-PL"/>
        </w:rPr>
        <w:br w:type="page"/>
      </w:r>
    </w:p>
    <w:p w14:paraId="613F7B51"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lastRenderedPageBreak/>
        <w:drawing>
          <wp:anchor distT="0" distB="0" distL="114300" distR="114300" simplePos="0" relativeHeight="251670528" behindDoc="1" locked="0" layoutInCell="1" allowOverlap="1" wp14:anchorId="7EDE2469" wp14:editId="2B27D0B9">
            <wp:simplePos x="0" y="0"/>
            <wp:positionH relativeFrom="column">
              <wp:posOffset>932897</wp:posOffset>
            </wp:positionH>
            <wp:positionV relativeFrom="paragraph">
              <wp:posOffset>-10408</wp:posOffset>
            </wp:positionV>
            <wp:extent cx="3506017" cy="2624447"/>
            <wp:effectExtent l="19050" t="0" r="0" b="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srcRect/>
                    <a:stretch>
                      <a:fillRect/>
                    </a:stretch>
                  </pic:blipFill>
                  <pic:spPr bwMode="auto">
                    <a:xfrm>
                      <a:off x="0" y="0"/>
                      <a:ext cx="3506017" cy="2624447"/>
                    </a:xfrm>
                    <a:prstGeom prst="rect">
                      <a:avLst/>
                    </a:prstGeom>
                    <a:noFill/>
                    <a:ln w="9525">
                      <a:noFill/>
                      <a:miter lim="800000"/>
                      <a:headEnd/>
                      <a:tailEnd/>
                    </a:ln>
                  </pic:spPr>
                </pic:pic>
              </a:graphicData>
            </a:graphic>
          </wp:anchor>
        </w:drawing>
      </w:r>
    </w:p>
    <w:p w14:paraId="5B6AB747" w14:textId="77777777" w:rsidR="007A3E47" w:rsidRDefault="007A3E47" w:rsidP="007A3E47">
      <w:pPr>
        <w:ind w:right="1671"/>
        <w:jc w:val="right"/>
        <w:rPr>
          <w:rFonts w:eastAsiaTheme="minorEastAsia"/>
          <w:noProof/>
          <w:sz w:val="16"/>
          <w:szCs w:val="16"/>
          <w:lang w:eastAsia="pl-PL"/>
        </w:rPr>
      </w:pPr>
    </w:p>
    <w:p w14:paraId="28060B5E" w14:textId="77777777" w:rsidR="007A3E47" w:rsidRDefault="007A3E47" w:rsidP="007A3E47">
      <w:pPr>
        <w:ind w:right="1671"/>
        <w:jc w:val="right"/>
        <w:rPr>
          <w:rFonts w:eastAsiaTheme="minorEastAsia"/>
          <w:noProof/>
          <w:sz w:val="16"/>
          <w:szCs w:val="16"/>
          <w:lang w:eastAsia="pl-PL"/>
        </w:rPr>
      </w:pPr>
    </w:p>
    <w:p w14:paraId="0AEED032" w14:textId="77777777" w:rsidR="007A3E47" w:rsidRDefault="007A3E47" w:rsidP="007A3E47">
      <w:pPr>
        <w:ind w:right="1671"/>
        <w:jc w:val="right"/>
        <w:rPr>
          <w:rFonts w:eastAsiaTheme="minorEastAsia"/>
          <w:noProof/>
          <w:sz w:val="16"/>
          <w:szCs w:val="16"/>
          <w:lang w:eastAsia="pl-PL"/>
        </w:rPr>
      </w:pPr>
    </w:p>
    <w:p w14:paraId="06B5C6BD" w14:textId="77777777" w:rsidR="007A3E47" w:rsidRDefault="007A3E47" w:rsidP="007A3E47">
      <w:pPr>
        <w:ind w:right="1671"/>
        <w:jc w:val="right"/>
        <w:rPr>
          <w:rFonts w:eastAsiaTheme="minorEastAsia"/>
          <w:noProof/>
          <w:sz w:val="16"/>
          <w:szCs w:val="16"/>
          <w:lang w:eastAsia="pl-PL"/>
        </w:rPr>
      </w:pPr>
    </w:p>
    <w:p w14:paraId="0695F976" w14:textId="77777777" w:rsidR="007A3E47" w:rsidRDefault="007A3E47" w:rsidP="007A3E47">
      <w:pPr>
        <w:ind w:right="1671"/>
        <w:jc w:val="right"/>
        <w:rPr>
          <w:rFonts w:eastAsiaTheme="minorEastAsia"/>
          <w:noProof/>
          <w:sz w:val="16"/>
          <w:szCs w:val="16"/>
          <w:lang w:eastAsia="pl-PL"/>
        </w:rPr>
      </w:pPr>
    </w:p>
    <w:p w14:paraId="428FCB34" w14:textId="77777777" w:rsidR="007A3E47" w:rsidRDefault="007A3E47" w:rsidP="007A3E47">
      <w:pPr>
        <w:ind w:right="1671"/>
        <w:jc w:val="right"/>
        <w:rPr>
          <w:rFonts w:eastAsiaTheme="minorEastAsia"/>
          <w:noProof/>
          <w:sz w:val="16"/>
          <w:szCs w:val="16"/>
          <w:lang w:eastAsia="pl-PL"/>
        </w:rPr>
      </w:pPr>
    </w:p>
    <w:p w14:paraId="21737198" w14:textId="77777777" w:rsidR="007A3E47" w:rsidRDefault="007A3E47" w:rsidP="007A3E47">
      <w:pPr>
        <w:ind w:right="1671"/>
        <w:jc w:val="right"/>
        <w:rPr>
          <w:rFonts w:eastAsiaTheme="minorEastAsia"/>
          <w:noProof/>
          <w:sz w:val="16"/>
          <w:szCs w:val="16"/>
          <w:lang w:eastAsia="pl-PL"/>
        </w:rPr>
      </w:pPr>
    </w:p>
    <w:p w14:paraId="64D996AE" w14:textId="77777777" w:rsidR="007A3E47" w:rsidRDefault="007A3E47" w:rsidP="007A3E47">
      <w:pPr>
        <w:ind w:right="1671"/>
        <w:jc w:val="right"/>
        <w:rPr>
          <w:rFonts w:eastAsiaTheme="minorEastAsia"/>
          <w:noProof/>
          <w:sz w:val="16"/>
          <w:szCs w:val="16"/>
          <w:lang w:eastAsia="pl-PL"/>
        </w:rPr>
      </w:pPr>
    </w:p>
    <w:p w14:paraId="0A766F79" w14:textId="77777777" w:rsidR="007A3E47" w:rsidRDefault="007A3E47" w:rsidP="007A3E47">
      <w:pPr>
        <w:ind w:right="1671"/>
        <w:jc w:val="right"/>
        <w:rPr>
          <w:rFonts w:eastAsiaTheme="minorEastAsia"/>
          <w:noProof/>
          <w:sz w:val="16"/>
          <w:szCs w:val="16"/>
          <w:lang w:eastAsia="pl-PL"/>
        </w:rPr>
      </w:pPr>
    </w:p>
    <w:p w14:paraId="7C9F3BC3" w14:textId="77777777" w:rsidR="007A3E47" w:rsidRDefault="007A3E47" w:rsidP="007A3E47">
      <w:pPr>
        <w:ind w:right="1671"/>
        <w:jc w:val="right"/>
        <w:rPr>
          <w:rFonts w:eastAsiaTheme="minorEastAsia"/>
          <w:noProof/>
          <w:sz w:val="16"/>
          <w:szCs w:val="16"/>
          <w:lang w:eastAsia="pl-PL"/>
        </w:rPr>
      </w:pPr>
    </w:p>
    <w:p w14:paraId="03C49AA2" w14:textId="77777777" w:rsidR="007A3E47" w:rsidRDefault="007A3E47" w:rsidP="007A3E47">
      <w:pPr>
        <w:ind w:right="1671"/>
        <w:jc w:val="right"/>
        <w:rPr>
          <w:rFonts w:eastAsiaTheme="minorEastAsia"/>
          <w:noProof/>
          <w:sz w:val="16"/>
          <w:szCs w:val="16"/>
          <w:lang w:eastAsia="pl-PL"/>
        </w:rPr>
      </w:pPr>
    </w:p>
    <w:p w14:paraId="286CF6D2" w14:textId="77777777" w:rsidR="007A3E47" w:rsidRDefault="007A3E47" w:rsidP="007A3E47">
      <w:pPr>
        <w:ind w:right="1671"/>
        <w:jc w:val="right"/>
        <w:rPr>
          <w:rFonts w:eastAsiaTheme="minorEastAsia"/>
          <w:noProof/>
          <w:sz w:val="16"/>
          <w:szCs w:val="16"/>
          <w:lang w:eastAsia="pl-PL"/>
        </w:rPr>
      </w:pPr>
    </w:p>
    <w:p w14:paraId="77459214" w14:textId="77777777" w:rsidR="007A3E47" w:rsidRDefault="007A3E47" w:rsidP="007A3E47">
      <w:pPr>
        <w:ind w:right="1671"/>
        <w:jc w:val="right"/>
        <w:rPr>
          <w:rFonts w:eastAsiaTheme="minorEastAsia"/>
          <w:noProof/>
          <w:sz w:val="16"/>
          <w:szCs w:val="16"/>
          <w:lang w:eastAsia="pl-PL"/>
        </w:rPr>
      </w:pPr>
    </w:p>
    <w:p w14:paraId="43020785" w14:textId="77777777" w:rsidR="007A3E47" w:rsidRDefault="007A3E47" w:rsidP="007A3E47">
      <w:pPr>
        <w:ind w:right="1671"/>
        <w:jc w:val="right"/>
        <w:rPr>
          <w:rFonts w:eastAsiaTheme="minorEastAsia"/>
          <w:noProof/>
          <w:sz w:val="16"/>
          <w:szCs w:val="16"/>
          <w:lang w:eastAsia="pl-PL"/>
        </w:rPr>
      </w:pPr>
    </w:p>
    <w:p w14:paraId="3FE755B4" w14:textId="77777777" w:rsidR="007A3E47" w:rsidRDefault="007A3E47" w:rsidP="007A3E47">
      <w:pPr>
        <w:ind w:right="1671"/>
        <w:jc w:val="right"/>
        <w:rPr>
          <w:rFonts w:eastAsiaTheme="minorEastAsia"/>
          <w:noProof/>
          <w:sz w:val="16"/>
          <w:szCs w:val="16"/>
          <w:lang w:eastAsia="pl-PL"/>
        </w:rPr>
      </w:pPr>
    </w:p>
    <w:p w14:paraId="28CFB2CF" w14:textId="77777777" w:rsidR="007A3E47" w:rsidRDefault="007A3E47" w:rsidP="007A3E47">
      <w:pPr>
        <w:ind w:right="1671"/>
        <w:jc w:val="right"/>
        <w:rPr>
          <w:rFonts w:eastAsiaTheme="minorEastAsia"/>
          <w:noProof/>
          <w:sz w:val="16"/>
          <w:szCs w:val="16"/>
          <w:lang w:eastAsia="pl-PL"/>
        </w:rPr>
      </w:pPr>
    </w:p>
    <w:p w14:paraId="430B6F90" w14:textId="77777777" w:rsidR="007A3E47" w:rsidRDefault="007A3E47" w:rsidP="007A3E47">
      <w:pPr>
        <w:ind w:right="1671"/>
        <w:jc w:val="right"/>
        <w:rPr>
          <w:rFonts w:eastAsiaTheme="minorEastAsia"/>
          <w:noProof/>
          <w:sz w:val="16"/>
          <w:szCs w:val="16"/>
          <w:lang w:eastAsia="pl-PL"/>
        </w:rPr>
      </w:pPr>
    </w:p>
    <w:p w14:paraId="28C3C247"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sidRPr="00B023A6">
        <w:rPr>
          <w:rFonts w:eastAsiaTheme="minorEastAsia"/>
          <w:noProof/>
          <w:sz w:val="16"/>
          <w:szCs w:val="16"/>
          <w:lang w:eastAsia="pl-PL"/>
        </w:rPr>
        <w:t>Zdj</w:t>
      </w:r>
      <w:r>
        <w:rPr>
          <w:rFonts w:eastAsiaTheme="minorEastAsia"/>
          <w:noProof/>
          <w:sz w:val="16"/>
          <w:szCs w:val="16"/>
          <w:lang w:eastAsia="pl-PL"/>
        </w:rPr>
        <w:t>ęcie 13. Widok Budynku B</w:t>
      </w:r>
      <w:r w:rsidRPr="00B023A6">
        <w:rPr>
          <w:rFonts w:eastAsiaTheme="minorEastAsia"/>
          <w:noProof/>
          <w:sz w:val="16"/>
          <w:szCs w:val="16"/>
          <w:lang w:eastAsia="pl-PL"/>
        </w:rPr>
        <w:t xml:space="preserve"> </w:t>
      </w:r>
      <w:r>
        <w:rPr>
          <w:rFonts w:eastAsiaTheme="minorEastAsia"/>
          <w:noProof/>
          <w:sz w:val="16"/>
          <w:szCs w:val="16"/>
          <w:lang w:eastAsia="pl-PL"/>
        </w:rPr>
        <w:t xml:space="preserve"> od strony wschodniej.</w:t>
      </w:r>
    </w:p>
    <w:p w14:paraId="7900E4E6" w14:textId="77777777" w:rsidR="007A3E47" w:rsidRDefault="007A3E47" w:rsidP="007A3E47">
      <w:pPr>
        <w:jc w:val="center"/>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71552" behindDoc="1" locked="0" layoutInCell="1" allowOverlap="1" wp14:anchorId="317F175C" wp14:editId="73AFE934">
            <wp:simplePos x="0" y="0"/>
            <wp:positionH relativeFrom="column">
              <wp:posOffset>932897</wp:posOffset>
            </wp:positionH>
            <wp:positionV relativeFrom="paragraph">
              <wp:posOffset>118637</wp:posOffset>
            </wp:positionV>
            <wp:extent cx="3507922" cy="2624447"/>
            <wp:effectExtent l="19050" t="0" r="0" b="0"/>
            <wp:wrapNone/>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srcRect/>
                    <a:stretch>
                      <a:fillRect/>
                    </a:stretch>
                  </pic:blipFill>
                  <pic:spPr bwMode="auto">
                    <a:xfrm>
                      <a:off x="0" y="0"/>
                      <a:ext cx="3507922" cy="2624447"/>
                    </a:xfrm>
                    <a:prstGeom prst="rect">
                      <a:avLst/>
                    </a:prstGeom>
                    <a:noFill/>
                    <a:ln w="9525">
                      <a:noFill/>
                      <a:miter lim="800000"/>
                      <a:headEnd/>
                      <a:tailEnd/>
                    </a:ln>
                  </pic:spPr>
                </pic:pic>
              </a:graphicData>
            </a:graphic>
          </wp:anchor>
        </w:drawing>
      </w:r>
    </w:p>
    <w:p w14:paraId="325A33DB" w14:textId="77777777" w:rsidR="007A3E47" w:rsidRDefault="007A3E47" w:rsidP="007A3E47">
      <w:pPr>
        <w:jc w:val="center"/>
        <w:rPr>
          <w:rFonts w:eastAsiaTheme="minorEastAsia"/>
          <w:noProof/>
          <w:sz w:val="16"/>
          <w:szCs w:val="16"/>
          <w:lang w:eastAsia="pl-PL"/>
        </w:rPr>
      </w:pPr>
    </w:p>
    <w:p w14:paraId="49842C67" w14:textId="77777777" w:rsidR="007A3E47" w:rsidRDefault="007A3E47" w:rsidP="007A3E47">
      <w:pPr>
        <w:jc w:val="center"/>
        <w:rPr>
          <w:rFonts w:eastAsiaTheme="minorEastAsia"/>
          <w:noProof/>
          <w:sz w:val="16"/>
          <w:szCs w:val="16"/>
          <w:lang w:eastAsia="pl-PL"/>
        </w:rPr>
      </w:pPr>
    </w:p>
    <w:p w14:paraId="6EA84F12" w14:textId="77777777" w:rsidR="007A3E47" w:rsidRDefault="007A3E47" w:rsidP="007A3E47">
      <w:pPr>
        <w:jc w:val="center"/>
        <w:rPr>
          <w:rFonts w:eastAsiaTheme="minorEastAsia"/>
          <w:noProof/>
          <w:sz w:val="16"/>
          <w:szCs w:val="16"/>
          <w:lang w:eastAsia="pl-PL"/>
        </w:rPr>
      </w:pPr>
    </w:p>
    <w:p w14:paraId="49EE55B5" w14:textId="77777777" w:rsidR="007A3E47" w:rsidRDefault="007A3E47" w:rsidP="007A3E47">
      <w:pPr>
        <w:jc w:val="center"/>
        <w:rPr>
          <w:rFonts w:eastAsiaTheme="minorEastAsia"/>
          <w:noProof/>
          <w:sz w:val="16"/>
          <w:szCs w:val="16"/>
          <w:lang w:eastAsia="pl-PL"/>
        </w:rPr>
      </w:pPr>
    </w:p>
    <w:p w14:paraId="575AD772" w14:textId="77777777" w:rsidR="007A3E47" w:rsidRDefault="007A3E47" w:rsidP="007A3E47">
      <w:pPr>
        <w:jc w:val="center"/>
        <w:rPr>
          <w:rFonts w:eastAsiaTheme="minorEastAsia"/>
          <w:noProof/>
          <w:sz w:val="16"/>
          <w:szCs w:val="16"/>
          <w:lang w:eastAsia="pl-PL"/>
        </w:rPr>
      </w:pPr>
    </w:p>
    <w:p w14:paraId="53081052" w14:textId="77777777" w:rsidR="007A3E47" w:rsidRDefault="007A3E47" w:rsidP="007A3E47">
      <w:pPr>
        <w:jc w:val="center"/>
        <w:rPr>
          <w:rFonts w:eastAsiaTheme="minorEastAsia"/>
          <w:noProof/>
          <w:sz w:val="16"/>
          <w:szCs w:val="16"/>
          <w:lang w:eastAsia="pl-PL"/>
        </w:rPr>
      </w:pPr>
    </w:p>
    <w:p w14:paraId="776706CF" w14:textId="77777777" w:rsidR="007A3E47" w:rsidRDefault="007A3E47" w:rsidP="007A3E47">
      <w:pPr>
        <w:jc w:val="center"/>
        <w:rPr>
          <w:rFonts w:eastAsiaTheme="minorEastAsia"/>
          <w:noProof/>
          <w:sz w:val="16"/>
          <w:szCs w:val="16"/>
          <w:lang w:eastAsia="pl-PL"/>
        </w:rPr>
      </w:pPr>
    </w:p>
    <w:p w14:paraId="467D180D" w14:textId="77777777" w:rsidR="007A3E47" w:rsidRDefault="007A3E47" w:rsidP="007A3E47">
      <w:pPr>
        <w:jc w:val="center"/>
        <w:rPr>
          <w:rFonts w:eastAsiaTheme="minorEastAsia"/>
          <w:noProof/>
          <w:sz w:val="16"/>
          <w:szCs w:val="16"/>
          <w:lang w:eastAsia="pl-PL"/>
        </w:rPr>
      </w:pPr>
    </w:p>
    <w:p w14:paraId="48109772" w14:textId="77777777" w:rsidR="007A3E47" w:rsidRDefault="007A3E47" w:rsidP="007A3E47">
      <w:pPr>
        <w:jc w:val="center"/>
        <w:rPr>
          <w:rFonts w:eastAsiaTheme="minorEastAsia"/>
          <w:noProof/>
          <w:sz w:val="16"/>
          <w:szCs w:val="16"/>
          <w:lang w:eastAsia="pl-PL"/>
        </w:rPr>
      </w:pPr>
    </w:p>
    <w:p w14:paraId="3F8EB965" w14:textId="77777777" w:rsidR="007A3E47" w:rsidRDefault="007A3E47" w:rsidP="007A3E47">
      <w:pPr>
        <w:jc w:val="center"/>
        <w:rPr>
          <w:rFonts w:eastAsiaTheme="minorEastAsia"/>
          <w:noProof/>
          <w:sz w:val="16"/>
          <w:szCs w:val="16"/>
          <w:lang w:eastAsia="pl-PL"/>
        </w:rPr>
      </w:pPr>
    </w:p>
    <w:p w14:paraId="616B2E62" w14:textId="77777777" w:rsidR="007A3E47" w:rsidRDefault="007A3E47" w:rsidP="007A3E47">
      <w:pPr>
        <w:jc w:val="center"/>
        <w:rPr>
          <w:rFonts w:eastAsiaTheme="minorEastAsia"/>
          <w:noProof/>
          <w:sz w:val="16"/>
          <w:szCs w:val="16"/>
          <w:lang w:eastAsia="pl-PL"/>
        </w:rPr>
      </w:pPr>
    </w:p>
    <w:p w14:paraId="67DF4582" w14:textId="77777777" w:rsidR="007A3E47" w:rsidRDefault="007A3E47" w:rsidP="007A3E47">
      <w:pPr>
        <w:jc w:val="center"/>
        <w:rPr>
          <w:rFonts w:eastAsiaTheme="minorEastAsia"/>
          <w:noProof/>
          <w:sz w:val="16"/>
          <w:szCs w:val="16"/>
          <w:lang w:eastAsia="pl-PL"/>
        </w:rPr>
      </w:pPr>
    </w:p>
    <w:p w14:paraId="7B7A793E" w14:textId="77777777" w:rsidR="007A3E47" w:rsidRDefault="007A3E47" w:rsidP="007A3E47">
      <w:pPr>
        <w:jc w:val="center"/>
        <w:rPr>
          <w:rFonts w:eastAsiaTheme="minorEastAsia"/>
          <w:noProof/>
          <w:sz w:val="16"/>
          <w:szCs w:val="16"/>
          <w:lang w:eastAsia="pl-PL"/>
        </w:rPr>
      </w:pPr>
    </w:p>
    <w:p w14:paraId="248A4ABE" w14:textId="77777777" w:rsidR="007A3E47" w:rsidRDefault="007A3E47" w:rsidP="007A3E47">
      <w:pPr>
        <w:jc w:val="center"/>
        <w:rPr>
          <w:rFonts w:eastAsiaTheme="minorEastAsia"/>
          <w:noProof/>
          <w:sz w:val="16"/>
          <w:szCs w:val="16"/>
          <w:lang w:eastAsia="pl-PL"/>
        </w:rPr>
      </w:pPr>
    </w:p>
    <w:p w14:paraId="68622161" w14:textId="77777777" w:rsidR="007A3E47" w:rsidRDefault="007A3E47" w:rsidP="007A3E47">
      <w:pPr>
        <w:jc w:val="center"/>
        <w:rPr>
          <w:rFonts w:eastAsiaTheme="minorEastAsia"/>
          <w:noProof/>
          <w:sz w:val="16"/>
          <w:szCs w:val="16"/>
          <w:lang w:eastAsia="pl-PL"/>
        </w:rPr>
      </w:pPr>
    </w:p>
    <w:p w14:paraId="17A77596" w14:textId="77777777" w:rsidR="007A3E47" w:rsidRDefault="007A3E47" w:rsidP="007A3E47">
      <w:pPr>
        <w:jc w:val="center"/>
        <w:rPr>
          <w:rFonts w:eastAsiaTheme="minorEastAsia"/>
          <w:noProof/>
          <w:sz w:val="16"/>
          <w:szCs w:val="16"/>
          <w:lang w:eastAsia="pl-PL"/>
        </w:rPr>
      </w:pPr>
    </w:p>
    <w:p w14:paraId="0E56ABD3" w14:textId="77777777" w:rsidR="007A3E47" w:rsidRDefault="007A3E47" w:rsidP="007A3E47">
      <w:pPr>
        <w:jc w:val="center"/>
        <w:rPr>
          <w:rFonts w:eastAsiaTheme="minorEastAsia"/>
          <w:noProof/>
          <w:sz w:val="16"/>
          <w:szCs w:val="16"/>
          <w:lang w:eastAsia="pl-PL"/>
        </w:rPr>
      </w:pPr>
    </w:p>
    <w:p w14:paraId="2E0A7733" w14:textId="77777777" w:rsidR="007A3E47" w:rsidRDefault="007A3E47" w:rsidP="007A3E47">
      <w:pPr>
        <w:jc w:val="center"/>
        <w:rPr>
          <w:rFonts w:eastAsiaTheme="minorEastAsia"/>
          <w:noProof/>
          <w:sz w:val="16"/>
          <w:szCs w:val="16"/>
          <w:lang w:eastAsia="pl-PL"/>
        </w:rPr>
      </w:pPr>
    </w:p>
    <w:p w14:paraId="628BA62F" w14:textId="77777777" w:rsidR="007A3E47" w:rsidRDefault="007A3E47" w:rsidP="007A3E47">
      <w:pPr>
        <w:jc w:val="center"/>
        <w:rPr>
          <w:rFonts w:eastAsiaTheme="minorEastAsia"/>
          <w:noProof/>
          <w:sz w:val="16"/>
          <w:szCs w:val="16"/>
          <w:lang w:eastAsia="pl-PL"/>
        </w:rPr>
      </w:pPr>
    </w:p>
    <w:p w14:paraId="22733DEE" w14:textId="77777777" w:rsidR="007A3E47" w:rsidRDefault="007A3E47" w:rsidP="007A3E47">
      <w:pPr>
        <w:jc w:val="center"/>
        <w:rPr>
          <w:rFonts w:eastAsiaTheme="minorEastAsia"/>
          <w:noProof/>
          <w:sz w:val="16"/>
          <w:szCs w:val="16"/>
          <w:lang w:eastAsia="pl-PL"/>
        </w:rPr>
      </w:pPr>
    </w:p>
    <w:p w14:paraId="3A1B99AB" w14:textId="77777777" w:rsidR="007A3E47" w:rsidRDefault="007A3E47" w:rsidP="007A3E47">
      <w:pPr>
        <w:jc w:val="center"/>
        <w:rPr>
          <w:rFonts w:eastAsiaTheme="minorEastAsia"/>
          <w:noProof/>
          <w:sz w:val="16"/>
          <w:szCs w:val="16"/>
          <w:lang w:eastAsia="pl-PL"/>
        </w:rPr>
      </w:pPr>
    </w:p>
    <w:p w14:paraId="4FE31687" w14:textId="77777777" w:rsidR="007A3E47" w:rsidRDefault="007A3E47" w:rsidP="007A3E47">
      <w:pPr>
        <w:jc w:val="center"/>
        <w:rPr>
          <w:rFonts w:eastAsiaTheme="minorEastAsia"/>
          <w:noProof/>
          <w:sz w:val="16"/>
          <w:szCs w:val="16"/>
          <w:lang w:eastAsia="pl-PL"/>
        </w:rPr>
      </w:pPr>
    </w:p>
    <w:p w14:paraId="55E417FA" w14:textId="77777777" w:rsidR="007A3E47" w:rsidRDefault="007A3E47" w:rsidP="007A3E47">
      <w:pPr>
        <w:ind w:right="1671"/>
        <w:jc w:val="right"/>
        <w:rPr>
          <w:rFonts w:eastAsiaTheme="minorEastAsia"/>
          <w:noProof/>
          <w:sz w:val="16"/>
          <w:szCs w:val="16"/>
          <w:lang w:eastAsia="pl-PL"/>
        </w:rPr>
      </w:pPr>
    </w:p>
    <w:p w14:paraId="2A78B0FB" w14:textId="77777777" w:rsidR="007A3E47" w:rsidRDefault="007A3E47" w:rsidP="007A3E47">
      <w:pPr>
        <w:tabs>
          <w:tab w:val="left" w:pos="6946"/>
        </w:tabs>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14. Widok Budynku B</w:t>
      </w:r>
      <w:r w:rsidRPr="00B023A6">
        <w:rPr>
          <w:rFonts w:eastAsiaTheme="minorEastAsia"/>
          <w:noProof/>
          <w:sz w:val="16"/>
          <w:szCs w:val="16"/>
          <w:lang w:eastAsia="pl-PL"/>
        </w:rPr>
        <w:t xml:space="preserve"> </w:t>
      </w:r>
      <w:r>
        <w:rPr>
          <w:rFonts w:eastAsiaTheme="minorEastAsia"/>
          <w:noProof/>
          <w:sz w:val="16"/>
          <w:szCs w:val="16"/>
          <w:lang w:eastAsia="pl-PL"/>
        </w:rPr>
        <w:t xml:space="preserve"> od strony wschodniej.</w:t>
      </w:r>
    </w:p>
    <w:p w14:paraId="732A5AE2" w14:textId="77777777" w:rsidR="007A3E47" w:rsidRDefault="007A3E47" w:rsidP="007A3E47">
      <w:pPr>
        <w:tabs>
          <w:tab w:val="left" w:pos="6946"/>
        </w:tabs>
        <w:ind w:right="1671"/>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72576" behindDoc="1" locked="0" layoutInCell="1" allowOverlap="1" wp14:anchorId="3E92665A" wp14:editId="116D6B48">
            <wp:simplePos x="0" y="0"/>
            <wp:positionH relativeFrom="column">
              <wp:posOffset>897271</wp:posOffset>
            </wp:positionH>
            <wp:positionV relativeFrom="paragraph">
              <wp:posOffset>107727</wp:posOffset>
            </wp:positionV>
            <wp:extent cx="3567299" cy="2719449"/>
            <wp:effectExtent l="19050" t="0" r="0" b="0"/>
            <wp:wrapNone/>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a:stretch>
                      <a:fillRect/>
                    </a:stretch>
                  </pic:blipFill>
                  <pic:spPr bwMode="auto">
                    <a:xfrm>
                      <a:off x="0" y="0"/>
                      <a:ext cx="3567299" cy="2719449"/>
                    </a:xfrm>
                    <a:prstGeom prst="rect">
                      <a:avLst/>
                    </a:prstGeom>
                    <a:noFill/>
                    <a:ln w="9525">
                      <a:noFill/>
                      <a:miter lim="800000"/>
                      <a:headEnd/>
                      <a:tailEnd/>
                    </a:ln>
                  </pic:spPr>
                </pic:pic>
              </a:graphicData>
            </a:graphic>
          </wp:anchor>
        </w:drawing>
      </w:r>
      <w:r>
        <w:rPr>
          <w:rFonts w:eastAsiaTheme="minorEastAsia"/>
          <w:noProof/>
          <w:sz w:val="16"/>
          <w:szCs w:val="16"/>
          <w:lang w:eastAsia="pl-PL"/>
        </w:rPr>
        <w:t xml:space="preserve"> </w:t>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p>
    <w:p w14:paraId="3AED77CE" w14:textId="77777777" w:rsidR="007A3E47" w:rsidRDefault="007A3E47" w:rsidP="007A3E47">
      <w:pPr>
        <w:ind w:right="1671"/>
        <w:jc w:val="right"/>
        <w:rPr>
          <w:rFonts w:eastAsiaTheme="minorEastAsia"/>
          <w:noProof/>
          <w:sz w:val="16"/>
          <w:szCs w:val="16"/>
          <w:lang w:eastAsia="pl-PL"/>
        </w:rPr>
      </w:pPr>
    </w:p>
    <w:p w14:paraId="4319DC4C"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br/>
      </w:r>
      <w:r>
        <w:rPr>
          <w:rFonts w:eastAsiaTheme="minorEastAsia"/>
          <w:noProof/>
          <w:sz w:val="16"/>
          <w:szCs w:val="16"/>
          <w:lang w:eastAsia="pl-PL"/>
        </w:rPr>
        <w:br/>
      </w:r>
    </w:p>
    <w:p w14:paraId="52252DDE" w14:textId="77777777" w:rsidR="007A3E47" w:rsidRDefault="007A3E47" w:rsidP="007A3E47">
      <w:pPr>
        <w:ind w:right="1671"/>
        <w:jc w:val="right"/>
        <w:rPr>
          <w:rFonts w:eastAsiaTheme="minorEastAsia"/>
          <w:noProof/>
          <w:sz w:val="16"/>
          <w:szCs w:val="16"/>
          <w:lang w:eastAsia="pl-PL"/>
        </w:rPr>
      </w:pPr>
    </w:p>
    <w:p w14:paraId="775D8AD1" w14:textId="77777777" w:rsidR="007A3E47" w:rsidRDefault="007A3E47" w:rsidP="007A3E47">
      <w:pPr>
        <w:ind w:right="1671"/>
        <w:jc w:val="right"/>
        <w:rPr>
          <w:rFonts w:eastAsiaTheme="minorEastAsia"/>
          <w:noProof/>
          <w:sz w:val="16"/>
          <w:szCs w:val="16"/>
          <w:lang w:eastAsia="pl-PL"/>
        </w:rPr>
      </w:pPr>
    </w:p>
    <w:p w14:paraId="5AA366B7" w14:textId="77777777" w:rsidR="007A3E47" w:rsidRDefault="007A3E47" w:rsidP="007A3E47">
      <w:pPr>
        <w:ind w:right="1671"/>
        <w:jc w:val="right"/>
        <w:rPr>
          <w:rFonts w:eastAsiaTheme="minorEastAsia"/>
          <w:noProof/>
          <w:sz w:val="16"/>
          <w:szCs w:val="16"/>
          <w:lang w:eastAsia="pl-PL"/>
        </w:rPr>
      </w:pPr>
    </w:p>
    <w:p w14:paraId="49A85ECF" w14:textId="77777777" w:rsidR="007A3E47" w:rsidRDefault="007A3E47" w:rsidP="007A3E47">
      <w:pPr>
        <w:ind w:right="1671"/>
        <w:jc w:val="right"/>
        <w:rPr>
          <w:rFonts w:eastAsiaTheme="minorEastAsia"/>
          <w:noProof/>
          <w:sz w:val="16"/>
          <w:szCs w:val="16"/>
          <w:lang w:eastAsia="pl-PL"/>
        </w:rPr>
      </w:pPr>
    </w:p>
    <w:p w14:paraId="5B4A0D5B" w14:textId="77777777" w:rsidR="007A3E47" w:rsidRDefault="007A3E47" w:rsidP="007A3E47">
      <w:pPr>
        <w:ind w:right="1671"/>
        <w:jc w:val="right"/>
        <w:rPr>
          <w:rFonts w:eastAsiaTheme="minorEastAsia"/>
          <w:noProof/>
          <w:sz w:val="16"/>
          <w:szCs w:val="16"/>
          <w:lang w:eastAsia="pl-PL"/>
        </w:rPr>
      </w:pPr>
    </w:p>
    <w:p w14:paraId="42EF33F3" w14:textId="77777777" w:rsidR="007A3E47" w:rsidRDefault="007A3E47" w:rsidP="007A3E47">
      <w:pPr>
        <w:ind w:right="1671"/>
        <w:jc w:val="right"/>
        <w:rPr>
          <w:rFonts w:eastAsiaTheme="minorEastAsia"/>
          <w:noProof/>
          <w:sz w:val="16"/>
          <w:szCs w:val="16"/>
          <w:lang w:eastAsia="pl-PL"/>
        </w:rPr>
      </w:pPr>
    </w:p>
    <w:p w14:paraId="6DA8CD96" w14:textId="77777777" w:rsidR="007A3E47" w:rsidRDefault="007A3E47" w:rsidP="007A3E47">
      <w:pPr>
        <w:ind w:right="1671"/>
        <w:jc w:val="right"/>
        <w:rPr>
          <w:rFonts w:eastAsiaTheme="minorEastAsia"/>
          <w:noProof/>
          <w:sz w:val="16"/>
          <w:szCs w:val="16"/>
          <w:lang w:eastAsia="pl-PL"/>
        </w:rPr>
      </w:pPr>
    </w:p>
    <w:p w14:paraId="7FE3EB4D" w14:textId="77777777" w:rsidR="007A3E47" w:rsidRDefault="007A3E47" w:rsidP="007A3E47">
      <w:pPr>
        <w:ind w:right="1671"/>
        <w:jc w:val="right"/>
        <w:rPr>
          <w:rFonts w:eastAsiaTheme="minorEastAsia"/>
          <w:noProof/>
          <w:sz w:val="16"/>
          <w:szCs w:val="16"/>
          <w:lang w:eastAsia="pl-PL"/>
        </w:rPr>
      </w:pPr>
    </w:p>
    <w:p w14:paraId="65C6D3E5" w14:textId="77777777" w:rsidR="007A3E47" w:rsidRDefault="007A3E47" w:rsidP="007A3E47">
      <w:pPr>
        <w:ind w:right="1671"/>
        <w:jc w:val="right"/>
        <w:rPr>
          <w:rFonts w:eastAsiaTheme="minorEastAsia"/>
          <w:noProof/>
          <w:sz w:val="16"/>
          <w:szCs w:val="16"/>
          <w:lang w:eastAsia="pl-PL"/>
        </w:rPr>
      </w:pPr>
    </w:p>
    <w:p w14:paraId="17BBD9D3" w14:textId="77777777" w:rsidR="007A3E47" w:rsidRDefault="007A3E47" w:rsidP="007A3E47">
      <w:pPr>
        <w:ind w:right="1671"/>
        <w:jc w:val="right"/>
        <w:rPr>
          <w:rFonts w:eastAsiaTheme="minorEastAsia"/>
          <w:noProof/>
          <w:sz w:val="16"/>
          <w:szCs w:val="16"/>
          <w:lang w:eastAsia="pl-PL"/>
        </w:rPr>
      </w:pPr>
    </w:p>
    <w:p w14:paraId="1CA04121" w14:textId="77777777" w:rsidR="007A3E47" w:rsidRDefault="007A3E47" w:rsidP="007A3E47">
      <w:pPr>
        <w:ind w:right="1671"/>
        <w:jc w:val="right"/>
        <w:rPr>
          <w:rFonts w:eastAsiaTheme="minorEastAsia"/>
          <w:noProof/>
          <w:sz w:val="16"/>
          <w:szCs w:val="16"/>
          <w:lang w:eastAsia="pl-PL"/>
        </w:rPr>
      </w:pPr>
    </w:p>
    <w:p w14:paraId="4AEF61C9" w14:textId="77777777" w:rsidR="007A3E47" w:rsidRDefault="007A3E47" w:rsidP="007A3E47">
      <w:pPr>
        <w:ind w:right="1671"/>
        <w:jc w:val="right"/>
        <w:rPr>
          <w:rFonts w:eastAsiaTheme="minorEastAsia"/>
          <w:noProof/>
          <w:sz w:val="16"/>
          <w:szCs w:val="16"/>
          <w:lang w:eastAsia="pl-PL"/>
        </w:rPr>
      </w:pPr>
    </w:p>
    <w:p w14:paraId="5C872AD8" w14:textId="77777777" w:rsidR="007A3E47" w:rsidRDefault="007A3E47" w:rsidP="007A3E47">
      <w:pPr>
        <w:ind w:right="1671"/>
        <w:jc w:val="right"/>
        <w:rPr>
          <w:rFonts w:eastAsiaTheme="minorEastAsia"/>
          <w:noProof/>
          <w:sz w:val="16"/>
          <w:szCs w:val="16"/>
          <w:lang w:eastAsia="pl-PL"/>
        </w:rPr>
      </w:pPr>
    </w:p>
    <w:p w14:paraId="48837D9B" w14:textId="77777777" w:rsidR="007A3E47" w:rsidRDefault="007A3E47" w:rsidP="007A3E47">
      <w:pPr>
        <w:ind w:right="1671"/>
        <w:jc w:val="right"/>
        <w:rPr>
          <w:rFonts w:eastAsiaTheme="minorEastAsia"/>
          <w:noProof/>
          <w:sz w:val="16"/>
          <w:szCs w:val="16"/>
          <w:lang w:eastAsia="pl-PL"/>
        </w:rPr>
      </w:pPr>
    </w:p>
    <w:p w14:paraId="777674AD" w14:textId="77777777" w:rsidR="007A3E47" w:rsidRDefault="007A3E47" w:rsidP="007A3E47">
      <w:pPr>
        <w:ind w:right="1671"/>
        <w:jc w:val="right"/>
        <w:rPr>
          <w:rFonts w:eastAsiaTheme="minorEastAsia"/>
          <w:noProof/>
          <w:sz w:val="16"/>
          <w:szCs w:val="16"/>
          <w:lang w:eastAsia="pl-PL"/>
        </w:rPr>
      </w:pPr>
    </w:p>
    <w:p w14:paraId="16671B18" w14:textId="77777777" w:rsidR="007A3E47" w:rsidRDefault="007A3E47" w:rsidP="007A3E47">
      <w:pPr>
        <w:ind w:right="1671"/>
        <w:jc w:val="right"/>
        <w:rPr>
          <w:rFonts w:eastAsiaTheme="minorEastAsia"/>
          <w:noProof/>
          <w:sz w:val="16"/>
          <w:szCs w:val="16"/>
          <w:lang w:eastAsia="pl-PL"/>
        </w:rPr>
      </w:pPr>
    </w:p>
    <w:p w14:paraId="0C872025" w14:textId="77777777" w:rsidR="007A3E47" w:rsidRDefault="007A3E47" w:rsidP="007A3E47">
      <w:pPr>
        <w:ind w:right="1671"/>
        <w:jc w:val="right"/>
        <w:rPr>
          <w:rFonts w:eastAsiaTheme="minorEastAsia"/>
          <w:noProof/>
          <w:sz w:val="16"/>
          <w:szCs w:val="16"/>
          <w:lang w:eastAsia="pl-PL"/>
        </w:rPr>
      </w:pPr>
    </w:p>
    <w:p w14:paraId="36E8D64D"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15. Widok Budynku B</w:t>
      </w:r>
      <w:r w:rsidRPr="00B023A6">
        <w:rPr>
          <w:rFonts w:eastAsiaTheme="minorEastAsia"/>
          <w:noProof/>
          <w:sz w:val="16"/>
          <w:szCs w:val="16"/>
          <w:lang w:eastAsia="pl-PL"/>
        </w:rPr>
        <w:t xml:space="preserve"> </w:t>
      </w:r>
      <w:r>
        <w:rPr>
          <w:rFonts w:eastAsiaTheme="minorEastAsia"/>
          <w:noProof/>
          <w:sz w:val="16"/>
          <w:szCs w:val="16"/>
          <w:lang w:eastAsia="pl-PL"/>
        </w:rPr>
        <w:t xml:space="preserve"> od strony zachodniej.</w:t>
      </w:r>
    </w:p>
    <w:p w14:paraId="1D721DEB"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br w:type="page"/>
      </w:r>
      <w:r>
        <w:rPr>
          <w:rFonts w:eastAsiaTheme="minorEastAsia"/>
          <w:noProof/>
          <w:sz w:val="16"/>
          <w:szCs w:val="16"/>
          <w:lang w:eastAsia="pl-PL"/>
        </w:rPr>
        <w:lastRenderedPageBreak/>
        <w:drawing>
          <wp:inline distT="0" distB="0" distL="0" distR="0" wp14:anchorId="2DB961CE" wp14:editId="3BE9DB9A">
            <wp:extent cx="3896168" cy="2921330"/>
            <wp:effectExtent l="19050" t="0" r="9082"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 cstate="print"/>
                    <a:srcRect/>
                    <a:stretch>
                      <a:fillRect/>
                    </a:stretch>
                  </pic:blipFill>
                  <pic:spPr bwMode="auto">
                    <a:xfrm>
                      <a:off x="0" y="0"/>
                      <a:ext cx="3901628" cy="2925424"/>
                    </a:xfrm>
                    <a:prstGeom prst="rect">
                      <a:avLst/>
                    </a:prstGeom>
                    <a:noFill/>
                    <a:ln w="9525">
                      <a:noFill/>
                      <a:miter lim="800000"/>
                      <a:headEnd/>
                      <a:tailEnd/>
                    </a:ln>
                  </pic:spPr>
                </pic:pic>
              </a:graphicData>
            </a:graphic>
          </wp:inline>
        </w:drawing>
      </w:r>
    </w:p>
    <w:p w14:paraId="3DF280F6"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16. Widok Budynku C</w:t>
      </w:r>
      <w:r w:rsidRPr="00B023A6">
        <w:rPr>
          <w:rFonts w:eastAsiaTheme="minorEastAsia"/>
          <w:noProof/>
          <w:sz w:val="16"/>
          <w:szCs w:val="16"/>
          <w:lang w:eastAsia="pl-PL"/>
        </w:rPr>
        <w:t xml:space="preserve"> </w:t>
      </w:r>
      <w:r>
        <w:rPr>
          <w:rFonts w:eastAsiaTheme="minorEastAsia"/>
          <w:noProof/>
          <w:sz w:val="16"/>
          <w:szCs w:val="16"/>
          <w:lang w:eastAsia="pl-PL"/>
        </w:rPr>
        <w:t xml:space="preserve"> od strony zachodniej.</w:t>
      </w:r>
    </w:p>
    <w:p w14:paraId="1B4A26E0" w14:textId="77777777" w:rsidR="007A3E47" w:rsidRDefault="007A3E47" w:rsidP="007A3E47">
      <w:pPr>
        <w:ind w:right="1671"/>
        <w:jc w:val="right"/>
        <w:rPr>
          <w:rFonts w:eastAsiaTheme="minorEastAsia"/>
          <w:noProof/>
          <w:sz w:val="16"/>
          <w:szCs w:val="16"/>
          <w:lang w:eastAsia="pl-PL"/>
        </w:rPr>
      </w:pPr>
    </w:p>
    <w:p w14:paraId="06C21A1F" w14:textId="77777777" w:rsidR="007A3E47" w:rsidRDefault="007A3E47" w:rsidP="007A3E47">
      <w:pPr>
        <w:ind w:right="1671"/>
        <w:jc w:val="right"/>
        <w:rPr>
          <w:rFonts w:eastAsiaTheme="minorEastAsia"/>
          <w:noProof/>
          <w:sz w:val="16"/>
          <w:szCs w:val="16"/>
          <w:lang w:eastAsia="pl-PL"/>
        </w:rPr>
      </w:pPr>
    </w:p>
    <w:p w14:paraId="5F70DA52"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inline distT="0" distB="0" distL="0" distR="0" wp14:anchorId="159A6C87" wp14:editId="604238C1">
            <wp:extent cx="3884135" cy="2280063"/>
            <wp:effectExtent l="19050" t="0" r="2065"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cstate="print"/>
                    <a:srcRect/>
                    <a:stretch>
                      <a:fillRect/>
                    </a:stretch>
                  </pic:blipFill>
                  <pic:spPr bwMode="auto">
                    <a:xfrm>
                      <a:off x="0" y="0"/>
                      <a:ext cx="3892120" cy="2284750"/>
                    </a:xfrm>
                    <a:prstGeom prst="rect">
                      <a:avLst/>
                    </a:prstGeom>
                    <a:noFill/>
                    <a:ln w="9525">
                      <a:noFill/>
                      <a:miter lim="800000"/>
                      <a:headEnd/>
                      <a:tailEnd/>
                    </a:ln>
                  </pic:spPr>
                </pic:pic>
              </a:graphicData>
            </a:graphic>
          </wp:inline>
        </w:drawing>
      </w:r>
    </w:p>
    <w:p w14:paraId="07746B70"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17. Widok Budynku C</w:t>
      </w:r>
      <w:r w:rsidRPr="00B023A6">
        <w:rPr>
          <w:rFonts w:eastAsiaTheme="minorEastAsia"/>
          <w:noProof/>
          <w:sz w:val="16"/>
          <w:szCs w:val="16"/>
          <w:lang w:eastAsia="pl-PL"/>
        </w:rPr>
        <w:t xml:space="preserve"> </w:t>
      </w:r>
      <w:r>
        <w:rPr>
          <w:rFonts w:eastAsiaTheme="minorEastAsia"/>
          <w:noProof/>
          <w:sz w:val="16"/>
          <w:szCs w:val="16"/>
          <w:lang w:eastAsia="pl-PL"/>
        </w:rPr>
        <w:t xml:space="preserve"> od strony południowej.</w:t>
      </w:r>
    </w:p>
    <w:p w14:paraId="184A4D87" w14:textId="77777777" w:rsidR="007A3E47" w:rsidRDefault="007A3E47" w:rsidP="007A3E47">
      <w:pPr>
        <w:ind w:right="1671"/>
        <w:jc w:val="right"/>
        <w:rPr>
          <w:rFonts w:eastAsiaTheme="minorEastAsia"/>
          <w:noProof/>
          <w:sz w:val="16"/>
          <w:szCs w:val="16"/>
          <w:lang w:eastAsia="pl-PL"/>
        </w:rPr>
      </w:pPr>
    </w:p>
    <w:p w14:paraId="758D0377"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76672" behindDoc="1" locked="0" layoutInCell="1" allowOverlap="1" wp14:anchorId="6788296A" wp14:editId="6DA9B786">
            <wp:simplePos x="0" y="0"/>
            <wp:positionH relativeFrom="column">
              <wp:posOffset>505387</wp:posOffset>
            </wp:positionH>
            <wp:positionV relativeFrom="paragraph">
              <wp:posOffset>-735</wp:posOffset>
            </wp:positionV>
            <wp:extent cx="3899790" cy="2199981"/>
            <wp:effectExtent l="19050" t="0" r="5460" b="0"/>
            <wp:wrapNone/>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cstate="print"/>
                    <a:srcRect/>
                    <a:stretch>
                      <a:fillRect/>
                    </a:stretch>
                  </pic:blipFill>
                  <pic:spPr bwMode="auto">
                    <a:xfrm>
                      <a:off x="0" y="0"/>
                      <a:ext cx="3899406" cy="2199764"/>
                    </a:xfrm>
                    <a:prstGeom prst="rect">
                      <a:avLst/>
                    </a:prstGeom>
                    <a:noFill/>
                    <a:ln w="9525">
                      <a:noFill/>
                      <a:miter lim="800000"/>
                      <a:headEnd/>
                      <a:tailEnd/>
                    </a:ln>
                  </pic:spPr>
                </pic:pic>
              </a:graphicData>
            </a:graphic>
          </wp:anchor>
        </w:drawing>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sidRPr="00B023A6">
        <w:rPr>
          <w:rFonts w:eastAsiaTheme="minorEastAsia"/>
          <w:noProof/>
          <w:sz w:val="16"/>
          <w:szCs w:val="16"/>
          <w:lang w:eastAsia="pl-PL"/>
        </w:rPr>
        <w:t>Zdj</w:t>
      </w:r>
      <w:r>
        <w:rPr>
          <w:rFonts w:eastAsiaTheme="minorEastAsia"/>
          <w:noProof/>
          <w:sz w:val="16"/>
          <w:szCs w:val="16"/>
          <w:lang w:eastAsia="pl-PL"/>
        </w:rPr>
        <w:t>ęcie 18. Widok Budynku C</w:t>
      </w:r>
      <w:r w:rsidRPr="00B023A6">
        <w:rPr>
          <w:rFonts w:eastAsiaTheme="minorEastAsia"/>
          <w:noProof/>
          <w:sz w:val="16"/>
          <w:szCs w:val="16"/>
          <w:lang w:eastAsia="pl-PL"/>
        </w:rPr>
        <w:t xml:space="preserve"> </w:t>
      </w:r>
      <w:r>
        <w:rPr>
          <w:rFonts w:eastAsiaTheme="minorEastAsia"/>
          <w:noProof/>
          <w:sz w:val="16"/>
          <w:szCs w:val="16"/>
          <w:lang w:eastAsia="pl-PL"/>
        </w:rPr>
        <w:t xml:space="preserve"> od strony wschodniej</w:t>
      </w:r>
    </w:p>
    <w:p w14:paraId="3DCADAC0" w14:textId="77777777" w:rsidR="007A3E47" w:rsidRPr="00B023A6"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br w:type="page"/>
      </w:r>
    </w:p>
    <w:p w14:paraId="2A36CE98" w14:textId="77777777" w:rsidR="007A3E47" w:rsidRDefault="007A3E47" w:rsidP="007A3E47">
      <w:pPr>
        <w:ind w:right="1671"/>
        <w:jc w:val="right"/>
        <w:rPr>
          <w:rFonts w:eastAsiaTheme="minorEastAsia"/>
          <w:noProof/>
          <w:sz w:val="16"/>
          <w:szCs w:val="16"/>
          <w:lang w:eastAsia="pl-PL"/>
        </w:rPr>
      </w:pPr>
    </w:p>
    <w:p w14:paraId="13A064B4"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73600" behindDoc="1" locked="0" layoutInCell="1" allowOverlap="1" wp14:anchorId="22F27EBA" wp14:editId="4BF4608A">
            <wp:simplePos x="0" y="0"/>
            <wp:positionH relativeFrom="column">
              <wp:posOffset>521542</wp:posOffset>
            </wp:positionH>
            <wp:positionV relativeFrom="paragraph">
              <wp:posOffset>88693</wp:posOffset>
            </wp:positionV>
            <wp:extent cx="3872466" cy="2179674"/>
            <wp:effectExtent l="19050" t="0" r="0" b="0"/>
            <wp:wrapNone/>
            <wp:docPr id="24"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3872466" cy="2179674"/>
                    </a:xfrm>
                    <a:prstGeom prst="rect">
                      <a:avLst/>
                    </a:prstGeom>
                    <a:noFill/>
                    <a:ln w="9525">
                      <a:noFill/>
                      <a:miter lim="800000"/>
                      <a:headEnd/>
                      <a:tailEnd/>
                    </a:ln>
                  </pic:spPr>
                </pic:pic>
              </a:graphicData>
            </a:graphic>
          </wp:anchor>
        </w:drawing>
      </w:r>
    </w:p>
    <w:p w14:paraId="0B440BCF" w14:textId="77777777" w:rsidR="007A3E47" w:rsidRDefault="007A3E47" w:rsidP="007A3E47">
      <w:pPr>
        <w:ind w:right="1671"/>
        <w:jc w:val="right"/>
        <w:rPr>
          <w:rFonts w:eastAsiaTheme="minorEastAsia"/>
          <w:noProof/>
          <w:sz w:val="16"/>
          <w:szCs w:val="16"/>
          <w:lang w:eastAsia="pl-PL"/>
        </w:rPr>
      </w:pPr>
    </w:p>
    <w:p w14:paraId="4C85C370" w14:textId="77777777" w:rsidR="007A3E47" w:rsidRDefault="007A3E47" w:rsidP="007A3E47">
      <w:pPr>
        <w:ind w:right="1671"/>
        <w:jc w:val="right"/>
        <w:rPr>
          <w:rFonts w:eastAsiaTheme="minorEastAsia"/>
          <w:noProof/>
          <w:sz w:val="16"/>
          <w:szCs w:val="16"/>
          <w:lang w:eastAsia="pl-PL"/>
        </w:rPr>
      </w:pPr>
    </w:p>
    <w:p w14:paraId="42A78537" w14:textId="77777777" w:rsidR="007A3E47" w:rsidRDefault="007A3E47" w:rsidP="007A3E47">
      <w:pPr>
        <w:ind w:right="1671"/>
        <w:jc w:val="right"/>
        <w:rPr>
          <w:rFonts w:eastAsiaTheme="minorEastAsia"/>
          <w:noProof/>
          <w:sz w:val="16"/>
          <w:szCs w:val="16"/>
          <w:lang w:eastAsia="pl-PL"/>
        </w:rPr>
      </w:pPr>
    </w:p>
    <w:p w14:paraId="2FAE6D8B" w14:textId="77777777" w:rsidR="007A3E47" w:rsidRDefault="007A3E47" w:rsidP="007A3E47">
      <w:pPr>
        <w:ind w:right="1671"/>
        <w:jc w:val="right"/>
        <w:rPr>
          <w:rFonts w:eastAsiaTheme="minorEastAsia"/>
          <w:noProof/>
          <w:sz w:val="16"/>
          <w:szCs w:val="16"/>
          <w:lang w:eastAsia="pl-PL"/>
        </w:rPr>
      </w:pPr>
    </w:p>
    <w:p w14:paraId="51AD29D0" w14:textId="77777777" w:rsidR="007A3E47" w:rsidRDefault="007A3E47" w:rsidP="007A3E47">
      <w:pPr>
        <w:ind w:right="1671"/>
        <w:jc w:val="right"/>
        <w:rPr>
          <w:rFonts w:eastAsiaTheme="minorEastAsia"/>
          <w:noProof/>
          <w:sz w:val="16"/>
          <w:szCs w:val="16"/>
          <w:lang w:eastAsia="pl-PL"/>
        </w:rPr>
      </w:pPr>
    </w:p>
    <w:p w14:paraId="7B29F2DD" w14:textId="77777777" w:rsidR="007A3E47" w:rsidRDefault="007A3E47" w:rsidP="007A3E47">
      <w:pPr>
        <w:ind w:right="1671"/>
        <w:jc w:val="right"/>
        <w:rPr>
          <w:rFonts w:eastAsiaTheme="minorEastAsia"/>
          <w:noProof/>
          <w:sz w:val="16"/>
          <w:szCs w:val="16"/>
          <w:lang w:eastAsia="pl-PL"/>
        </w:rPr>
      </w:pPr>
    </w:p>
    <w:p w14:paraId="1357147B" w14:textId="77777777" w:rsidR="007A3E47" w:rsidRDefault="007A3E47" w:rsidP="007A3E47">
      <w:pPr>
        <w:ind w:right="1671"/>
        <w:jc w:val="right"/>
        <w:rPr>
          <w:rFonts w:eastAsiaTheme="minorEastAsia"/>
          <w:noProof/>
          <w:sz w:val="16"/>
          <w:szCs w:val="16"/>
          <w:lang w:eastAsia="pl-PL"/>
        </w:rPr>
      </w:pPr>
    </w:p>
    <w:p w14:paraId="0EB96078" w14:textId="77777777" w:rsidR="007A3E47" w:rsidRDefault="007A3E47" w:rsidP="007A3E47">
      <w:pPr>
        <w:ind w:right="1671"/>
        <w:jc w:val="right"/>
        <w:rPr>
          <w:rFonts w:eastAsiaTheme="minorEastAsia"/>
          <w:noProof/>
          <w:sz w:val="16"/>
          <w:szCs w:val="16"/>
          <w:lang w:eastAsia="pl-PL"/>
        </w:rPr>
      </w:pPr>
    </w:p>
    <w:p w14:paraId="78B68E64" w14:textId="77777777" w:rsidR="007A3E47" w:rsidRDefault="007A3E47" w:rsidP="007A3E47">
      <w:pPr>
        <w:ind w:right="1671"/>
        <w:jc w:val="right"/>
        <w:rPr>
          <w:rFonts w:eastAsiaTheme="minorEastAsia"/>
          <w:noProof/>
          <w:sz w:val="16"/>
          <w:szCs w:val="16"/>
          <w:lang w:eastAsia="pl-PL"/>
        </w:rPr>
      </w:pPr>
    </w:p>
    <w:p w14:paraId="0E819861" w14:textId="77777777" w:rsidR="007A3E47" w:rsidRDefault="007A3E47" w:rsidP="007A3E47">
      <w:pPr>
        <w:ind w:right="1671"/>
        <w:jc w:val="right"/>
        <w:rPr>
          <w:rFonts w:eastAsiaTheme="minorEastAsia"/>
          <w:noProof/>
          <w:sz w:val="16"/>
          <w:szCs w:val="16"/>
          <w:lang w:eastAsia="pl-PL"/>
        </w:rPr>
      </w:pPr>
    </w:p>
    <w:p w14:paraId="1CBF7311" w14:textId="77777777" w:rsidR="007A3E47" w:rsidRDefault="007A3E47" w:rsidP="007A3E47">
      <w:pPr>
        <w:ind w:right="1671"/>
        <w:jc w:val="right"/>
        <w:rPr>
          <w:rFonts w:eastAsiaTheme="minorEastAsia"/>
          <w:noProof/>
          <w:sz w:val="16"/>
          <w:szCs w:val="16"/>
          <w:lang w:eastAsia="pl-PL"/>
        </w:rPr>
      </w:pPr>
    </w:p>
    <w:p w14:paraId="77AE24FF" w14:textId="77777777" w:rsidR="007A3E47" w:rsidRDefault="007A3E47" w:rsidP="007A3E47">
      <w:pPr>
        <w:ind w:right="1671"/>
        <w:jc w:val="right"/>
        <w:rPr>
          <w:rFonts w:eastAsiaTheme="minorEastAsia"/>
          <w:noProof/>
          <w:sz w:val="16"/>
          <w:szCs w:val="16"/>
          <w:lang w:eastAsia="pl-PL"/>
        </w:rPr>
      </w:pPr>
    </w:p>
    <w:p w14:paraId="6ECE31F6" w14:textId="77777777" w:rsidR="007A3E47" w:rsidRDefault="007A3E47" w:rsidP="007A3E47">
      <w:pPr>
        <w:ind w:right="1671"/>
        <w:jc w:val="right"/>
        <w:rPr>
          <w:rFonts w:eastAsiaTheme="minorEastAsia"/>
          <w:noProof/>
          <w:sz w:val="16"/>
          <w:szCs w:val="16"/>
          <w:lang w:eastAsia="pl-PL"/>
        </w:rPr>
      </w:pPr>
    </w:p>
    <w:p w14:paraId="775F96C9" w14:textId="77777777" w:rsidR="007A3E47" w:rsidRDefault="007A3E47" w:rsidP="007A3E47">
      <w:pPr>
        <w:ind w:right="1671"/>
        <w:jc w:val="right"/>
        <w:rPr>
          <w:rFonts w:eastAsiaTheme="minorEastAsia"/>
          <w:noProof/>
          <w:sz w:val="16"/>
          <w:szCs w:val="16"/>
          <w:lang w:eastAsia="pl-PL"/>
        </w:rPr>
      </w:pPr>
    </w:p>
    <w:p w14:paraId="292896EE" w14:textId="77777777" w:rsidR="007A3E47" w:rsidRDefault="007A3E47" w:rsidP="007A3E47">
      <w:pPr>
        <w:ind w:right="1671"/>
        <w:jc w:val="right"/>
        <w:rPr>
          <w:rFonts w:eastAsiaTheme="minorEastAsia"/>
          <w:noProof/>
          <w:sz w:val="16"/>
          <w:szCs w:val="16"/>
          <w:lang w:eastAsia="pl-PL"/>
        </w:rPr>
      </w:pPr>
    </w:p>
    <w:p w14:paraId="1532F052" w14:textId="77777777" w:rsidR="007A3E47" w:rsidRDefault="007A3E47" w:rsidP="007A3E47">
      <w:pPr>
        <w:ind w:right="1671"/>
        <w:jc w:val="right"/>
        <w:rPr>
          <w:rFonts w:eastAsiaTheme="minorEastAsia"/>
          <w:noProof/>
          <w:sz w:val="16"/>
          <w:szCs w:val="16"/>
          <w:lang w:eastAsia="pl-PL"/>
        </w:rPr>
      </w:pPr>
    </w:p>
    <w:p w14:paraId="5E3A34AE" w14:textId="77777777" w:rsidR="007A3E47" w:rsidRDefault="007A3E47" w:rsidP="007A3E47">
      <w:pPr>
        <w:ind w:right="1671"/>
        <w:jc w:val="right"/>
        <w:rPr>
          <w:rFonts w:eastAsiaTheme="minorEastAsia"/>
          <w:noProof/>
          <w:sz w:val="16"/>
          <w:szCs w:val="16"/>
          <w:lang w:eastAsia="pl-PL"/>
        </w:rPr>
      </w:pPr>
    </w:p>
    <w:p w14:paraId="7A03EE92" w14:textId="77777777" w:rsidR="007A3E47" w:rsidRDefault="007A3E47" w:rsidP="007A3E47">
      <w:pPr>
        <w:ind w:right="1671"/>
        <w:jc w:val="right"/>
        <w:rPr>
          <w:rFonts w:eastAsiaTheme="minorEastAsia"/>
          <w:noProof/>
          <w:sz w:val="16"/>
          <w:szCs w:val="16"/>
          <w:lang w:eastAsia="pl-PL"/>
        </w:rPr>
      </w:pPr>
    </w:p>
    <w:p w14:paraId="03E43E72" w14:textId="77777777" w:rsidR="007A3E47" w:rsidRDefault="007A3E47" w:rsidP="007A3E47">
      <w:pPr>
        <w:ind w:right="1671"/>
        <w:jc w:val="right"/>
        <w:rPr>
          <w:rFonts w:eastAsiaTheme="minorEastAsia"/>
          <w:noProof/>
          <w:sz w:val="16"/>
          <w:szCs w:val="16"/>
          <w:lang w:eastAsia="pl-PL"/>
        </w:rPr>
      </w:pPr>
    </w:p>
    <w:p w14:paraId="663C4200"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19</w:t>
      </w:r>
      <w:r w:rsidRPr="00B023A6">
        <w:rPr>
          <w:rFonts w:eastAsiaTheme="minorEastAsia"/>
          <w:noProof/>
          <w:sz w:val="16"/>
          <w:szCs w:val="16"/>
          <w:lang w:eastAsia="pl-PL"/>
        </w:rPr>
        <w:t xml:space="preserve">. Widok </w:t>
      </w:r>
      <w:r>
        <w:rPr>
          <w:rFonts w:eastAsiaTheme="minorEastAsia"/>
          <w:noProof/>
          <w:sz w:val="16"/>
          <w:szCs w:val="16"/>
          <w:lang w:eastAsia="pl-PL"/>
        </w:rPr>
        <w:t>ogrodzenia.</w:t>
      </w:r>
    </w:p>
    <w:p w14:paraId="30BCE8BF"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anchor distT="0" distB="0" distL="114300" distR="114300" simplePos="0" relativeHeight="251674624" behindDoc="0" locked="0" layoutInCell="1" allowOverlap="1" wp14:anchorId="79286618" wp14:editId="1DE1B05D">
            <wp:simplePos x="0" y="0"/>
            <wp:positionH relativeFrom="column">
              <wp:posOffset>521542</wp:posOffset>
            </wp:positionH>
            <wp:positionV relativeFrom="paragraph">
              <wp:posOffset>208768</wp:posOffset>
            </wp:positionV>
            <wp:extent cx="3875479" cy="2179675"/>
            <wp:effectExtent l="19050" t="0" r="0" b="0"/>
            <wp:wrapNone/>
            <wp:docPr id="26"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srcRect/>
                    <a:stretch>
                      <a:fillRect/>
                    </a:stretch>
                  </pic:blipFill>
                  <pic:spPr bwMode="auto">
                    <a:xfrm>
                      <a:off x="0" y="0"/>
                      <a:ext cx="3875479" cy="2179675"/>
                    </a:xfrm>
                    <a:prstGeom prst="rect">
                      <a:avLst/>
                    </a:prstGeom>
                    <a:noFill/>
                    <a:ln w="9525">
                      <a:noFill/>
                      <a:miter lim="800000"/>
                      <a:headEnd/>
                      <a:tailEnd/>
                    </a:ln>
                  </pic:spPr>
                </pic:pic>
              </a:graphicData>
            </a:graphic>
          </wp:anchor>
        </w:drawing>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r>
        <w:rPr>
          <w:rFonts w:eastAsiaTheme="minorEastAsia"/>
          <w:noProof/>
          <w:sz w:val="16"/>
          <w:szCs w:val="16"/>
          <w:lang w:eastAsia="pl-PL"/>
        </w:rPr>
        <w:br/>
      </w:r>
    </w:p>
    <w:p w14:paraId="5A39ACB2" w14:textId="77777777" w:rsidR="007A3E47" w:rsidRDefault="007A3E47" w:rsidP="007A3E47">
      <w:pPr>
        <w:ind w:right="1671"/>
        <w:jc w:val="right"/>
        <w:rPr>
          <w:rFonts w:eastAsiaTheme="minorEastAsia"/>
          <w:noProof/>
          <w:sz w:val="16"/>
          <w:szCs w:val="16"/>
          <w:lang w:eastAsia="pl-PL"/>
        </w:rPr>
      </w:pPr>
    </w:p>
    <w:p w14:paraId="71A3032D" w14:textId="77777777" w:rsidR="007A3E47" w:rsidRDefault="007A3E47" w:rsidP="007A3E47">
      <w:pPr>
        <w:ind w:right="1671"/>
        <w:jc w:val="right"/>
        <w:rPr>
          <w:rFonts w:eastAsiaTheme="minorEastAsia"/>
          <w:noProof/>
          <w:sz w:val="16"/>
          <w:szCs w:val="16"/>
          <w:lang w:eastAsia="pl-PL"/>
        </w:rPr>
      </w:pPr>
    </w:p>
    <w:p w14:paraId="15BDBF60"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20</w:t>
      </w:r>
      <w:r w:rsidRPr="00B023A6">
        <w:rPr>
          <w:rFonts w:eastAsiaTheme="minorEastAsia"/>
          <w:noProof/>
          <w:sz w:val="16"/>
          <w:szCs w:val="16"/>
          <w:lang w:eastAsia="pl-PL"/>
        </w:rPr>
        <w:t xml:space="preserve">. Widok </w:t>
      </w:r>
      <w:r>
        <w:rPr>
          <w:rFonts w:eastAsiaTheme="minorEastAsia"/>
          <w:noProof/>
          <w:sz w:val="16"/>
          <w:szCs w:val="16"/>
          <w:lang w:eastAsia="pl-PL"/>
        </w:rPr>
        <w:t>ogrodzenia.</w:t>
      </w:r>
    </w:p>
    <w:p w14:paraId="2B637A40" w14:textId="77777777" w:rsidR="007A3E47" w:rsidRDefault="007A3E47" w:rsidP="007A3E47">
      <w:pPr>
        <w:jc w:val="right"/>
        <w:rPr>
          <w:rFonts w:eastAsiaTheme="minorEastAsia"/>
          <w:noProof/>
          <w:sz w:val="16"/>
          <w:szCs w:val="16"/>
          <w:lang w:eastAsia="pl-PL"/>
        </w:rPr>
      </w:pPr>
    </w:p>
    <w:p w14:paraId="2255C1D1" w14:textId="77777777" w:rsidR="007A3E47" w:rsidRDefault="007A3E47" w:rsidP="007A3E47">
      <w:pPr>
        <w:ind w:right="1671"/>
        <w:jc w:val="right"/>
        <w:rPr>
          <w:rFonts w:eastAsiaTheme="minorEastAsia"/>
          <w:noProof/>
          <w:sz w:val="16"/>
          <w:szCs w:val="16"/>
          <w:lang w:eastAsia="pl-PL"/>
        </w:rPr>
      </w:pPr>
      <w:r>
        <w:rPr>
          <w:rFonts w:eastAsiaTheme="minorEastAsia"/>
          <w:noProof/>
          <w:sz w:val="16"/>
          <w:szCs w:val="16"/>
          <w:lang w:eastAsia="pl-PL"/>
        </w:rPr>
        <w:drawing>
          <wp:inline distT="0" distB="0" distL="0" distR="0" wp14:anchorId="7637AD2F" wp14:editId="50FBD644">
            <wp:extent cx="3877733" cy="2181225"/>
            <wp:effectExtent l="19050" t="0" r="8467"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4" cstate="print"/>
                    <a:srcRect/>
                    <a:stretch>
                      <a:fillRect/>
                    </a:stretch>
                  </pic:blipFill>
                  <pic:spPr bwMode="auto">
                    <a:xfrm>
                      <a:off x="0" y="0"/>
                      <a:ext cx="3877733" cy="2181225"/>
                    </a:xfrm>
                    <a:prstGeom prst="rect">
                      <a:avLst/>
                    </a:prstGeom>
                    <a:noFill/>
                    <a:ln w="9525">
                      <a:noFill/>
                      <a:miter lim="800000"/>
                      <a:headEnd/>
                      <a:tailEnd/>
                    </a:ln>
                  </pic:spPr>
                </pic:pic>
              </a:graphicData>
            </a:graphic>
          </wp:inline>
        </w:drawing>
      </w:r>
    </w:p>
    <w:p w14:paraId="4EF93D3A" w14:textId="77777777" w:rsidR="007A3E47" w:rsidRDefault="007A3E47" w:rsidP="007A3E47">
      <w:pPr>
        <w:ind w:right="1671"/>
        <w:jc w:val="right"/>
        <w:rPr>
          <w:rFonts w:eastAsiaTheme="minorEastAsia"/>
          <w:noProof/>
          <w:sz w:val="16"/>
          <w:szCs w:val="16"/>
          <w:lang w:eastAsia="pl-PL"/>
        </w:rPr>
      </w:pPr>
    </w:p>
    <w:p w14:paraId="4AAEACCA" w14:textId="77777777" w:rsidR="007A3E47" w:rsidRDefault="007A3E47" w:rsidP="007A3E47">
      <w:pPr>
        <w:ind w:right="1671"/>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21</w:t>
      </w:r>
      <w:r w:rsidRPr="00B023A6">
        <w:rPr>
          <w:rFonts w:eastAsiaTheme="minorEastAsia"/>
          <w:noProof/>
          <w:sz w:val="16"/>
          <w:szCs w:val="16"/>
          <w:lang w:eastAsia="pl-PL"/>
        </w:rPr>
        <w:t xml:space="preserve">. Widok </w:t>
      </w:r>
      <w:r>
        <w:rPr>
          <w:rFonts w:eastAsiaTheme="minorEastAsia"/>
          <w:noProof/>
          <w:sz w:val="16"/>
          <w:szCs w:val="16"/>
          <w:lang w:eastAsia="pl-PL"/>
        </w:rPr>
        <w:t>ogrodzenia i bramy od strony północnej.</w:t>
      </w:r>
    </w:p>
    <w:p w14:paraId="2A27AF9B" w14:textId="77777777" w:rsidR="007A3E47" w:rsidRDefault="007A3E47" w:rsidP="007A3E47">
      <w:pPr>
        <w:ind w:right="-30"/>
        <w:jc w:val="right"/>
        <w:rPr>
          <w:rFonts w:eastAsiaTheme="minorEastAsia"/>
          <w:noProof/>
          <w:sz w:val="16"/>
          <w:szCs w:val="16"/>
          <w:lang w:eastAsia="pl-PL"/>
        </w:rPr>
      </w:pPr>
      <w:r>
        <w:rPr>
          <w:rFonts w:eastAsiaTheme="minorEastAsia"/>
          <w:noProof/>
          <w:sz w:val="16"/>
          <w:szCs w:val="16"/>
          <w:lang w:eastAsia="pl-PL"/>
        </w:rPr>
        <w:br w:type="page"/>
      </w:r>
      <w:r>
        <w:rPr>
          <w:rFonts w:eastAsiaTheme="minorEastAsia"/>
          <w:noProof/>
          <w:sz w:val="16"/>
          <w:szCs w:val="16"/>
          <w:lang w:eastAsia="pl-PL"/>
        </w:rPr>
        <w:lastRenderedPageBreak/>
        <w:drawing>
          <wp:inline distT="0" distB="0" distL="0" distR="0" wp14:anchorId="6857C1A6" wp14:editId="09ACDA12">
            <wp:extent cx="2634292" cy="4681048"/>
            <wp:effectExtent l="1905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 cstate="print"/>
                    <a:srcRect/>
                    <a:stretch>
                      <a:fillRect/>
                    </a:stretch>
                  </pic:blipFill>
                  <pic:spPr bwMode="auto">
                    <a:xfrm>
                      <a:off x="0" y="0"/>
                      <a:ext cx="2642124" cy="4694966"/>
                    </a:xfrm>
                    <a:prstGeom prst="rect">
                      <a:avLst/>
                    </a:prstGeom>
                    <a:noFill/>
                    <a:ln w="9525">
                      <a:noFill/>
                      <a:miter lim="800000"/>
                      <a:headEnd/>
                      <a:tailEnd/>
                    </a:ln>
                  </pic:spPr>
                </pic:pic>
              </a:graphicData>
            </a:graphic>
          </wp:inline>
        </w:drawing>
      </w:r>
      <w:r>
        <w:rPr>
          <w:rFonts w:eastAsiaTheme="minorEastAsia"/>
          <w:noProof/>
          <w:sz w:val="16"/>
          <w:szCs w:val="16"/>
          <w:lang w:eastAsia="pl-PL"/>
        </w:rPr>
        <w:t xml:space="preserve">  </w:t>
      </w:r>
      <w:r>
        <w:rPr>
          <w:rFonts w:eastAsiaTheme="minorEastAsia"/>
          <w:noProof/>
          <w:sz w:val="16"/>
          <w:szCs w:val="16"/>
          <w:lang w:eastAsia="pl-PL"/>
        </w:rPr>
        <w:drawing>
          <wp:inline distT="0" distB="0" distL="0" distR="0" wp14:anchorId="47369312" wp14:editId="13B4EBAA">
            <wp:extent cx="2633070" cy="4678878"/>
            <wp:effectExtent l="1905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6" cstate="print"/>
                    <a:srcRect/>
                    <a:stretch>
                      <a:fillRect/>
                    </a:stretch>
                  </pic:blipFill>
                  <pic:spPr bwMode="auto">
                    <a:xfrm>
                      <a:off x="0" y="0"/>
                      <a:ext cx="2640357" cy="4691827"/>
                    </a:xfrm>
                    <a:prstGeom prst="rect">
                      <a:avLst/>
                    </a:prstGeom>
                    <a:noFill/>
                    <a:ln w="9525">
                      <a:noFill/>
                      <a:miter lim="800000"/>
                      <a:headEnd/>
                      <a:tailEnd/>
                    </a:ln>
                  </pic:spPr>
                </pic:pic>
              </a:graphicData>
            </a:graphic>
          </wp:inline>
        </w:drawing>
      </w:r>
    </w:p>
    <w:p w14:paraId="4F888834" w14:textId="77777777" w:rsidR="007A3E47" w:rsidRDefault="007A3E47" w:rsidP="007A3E47">
      <w:pPr>
        <w:jc w:val="right"/>
        <w:rPr>
          <w:rFonts w:eastAsiaTheme="minorEastAsia"/>
          <w:noProof/>
          <w:sz w:val="16"/>
          <w:szCs w:val="16"/>
          <w:lang w:eastAsia="pl-PL"/>
        </w:rPr>
      </w:pPr>
    </w:p>
    <w:p w14:paraId="43DE03E3"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21. i  Zdjęcie 22. Widok nawierzchni chodnika prowadzącego od i do wejścia Budynku A.</w:t>
      </w:r>
    </w:p>
    <w:p w14:paraId="374802DE" w14:textId="77777777" w:rsidR="007A3E47" w:rsidRDefault="007A3E47" w:rsidP="007A3E47">
      <w:pPr>
        <w:jc w:val="right"/>
        <w:rPr>
          <w:rFonts w:eastAsiaTheme="minorEastAsia"/>
          <w:noProof/>
          <w:sz w:val="16"/>
          <w:szCs w:val="16"/>
          <w:lang w:eastAsia="pl-PL"/>
        </w:rPr>
      </w:pPr>
    </w:p>
    <w:p w14:paraId="60A2CB99" w14:textId="77777777" w:rsidR="007A3E47" w:rsidRDefault="007A3E47" w:rsidP="007A3E47">
      <w:pPr>
        <w:jc w:val="right"/>
        <w:rPr>
          <w:rFonts w:eastAsiaTheme="minorEastAsia"/>
          <w:noProof/>
          <w:sz w:val="16"/>
          <w:szCs w:val="16"/>
          <w:lang w:eastAsia="pl-PL"/>
        </w:rPr>
      </w:pPr>
    </w:p>
    <w:p w14:paraId="60699B53"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drawing>
          <wp:inline distT="0" distB="0" distL="0" distR="0" wp14:anchorId="1EC18F3C" wp14:editId="02A0A64D">
            <wp:extent cx="5358555" cy="3015563"/>
            <wp:effectExtent l="1905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7" cstate="print"/>
                    <a:srcRect/>
                    <a:stretch>
                      <a:fillRect/>
                    </a:stretch>
                  </pic:blipFill>
                  <pic:spPr bwMode="auto">
                    <a:xfrm>
                      <a:off x="0" y="0"/>
                      <a:ext cx="5364792" cy="3019073"/>
                    </a:xfrm>
                    <a:prstGeom prst="rect">
                      <a:avLst/>
                    </a:prstGeom>
                    <a:noFill/>
                    <a:ln w="9525">
                      <a:noFill/>
                      <a:miter lim="800000"/>
                      <a:headEnd/>
                      <a:tailEnd/>
                    </a:ln>
                  </pic:spPr>
                </pic:pic>
              </a:graphicData>
            </a:graphic>
          </wp:inline>
        </w:drawing>
      </w:r>
    </w:p>
    <w:p w14:paraId="4E78AAD3" w14:textId="77777777" w:rsidR="007A3E47" w:rsidRDefault="007A3E47" w:rsidP="007A3E47">
      <w:pPr>
        <w:jc w:val="right"/>
        <w:rPr>
          <w:rFonts w:eastAsiaTheme="minorEastAsia"/>
          <w:noProof/>
          <w:sz w:val="16"/>
          <w:szCs w:val="16"/>
          <w:lang w:eastAsia="pl-PL"/>
        </w:rPr>
      </w:pPr>
    </w:p>
    <w:p w14:paraId="063E3B2B"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23. Widok nawierzchni dojazdu.</w:t>
      </w:r>
    </w:p>
    <w:p w14:paraId="1C70A449" w14:textId="77777777" w:rsidR="007A3E47" w:rsidRDefault="007A3E47" w:rsidP="007A3E47">
      <w:pPr>
        <w:rPr>
          <w:rFonts w:eastAsiaTheme="minorEastAsia"/>
          <w:noProof/>
          <w:sz w:val="16"/>
          <w:szCs w:val="16"/>
          <w:lang w:eastAsia="pl-PL"/>
        </w:rPr>
      </w:pPr>
      <w:r>
        <w:rPr>
          <w:rFonts w:eastAsiaTheme="minorEastAsia"/>
          <w:noProof/>
          <w:sz w:val="16"/>
          <w:szCs w:val="16"/>
          <w:lang w:eastAsia="pl-PL"/>
        </w:rPr>
        <w:br w:type="page"/>
      </w:r>
    </w:p>
    <w:p w14:paraId="285B38D2" w14:textId="77777777" w:rsidR="007A3E47" w:rsidRDefault="007A3E47" w:rsidP="007A3E47">
      <w:pPr>
        <w:rPr>
          <w:rFonts w:eastAsiaTheme="minorEastAsia"/>
          <w:noProof/>
          <w:sz w:val="16"/>
          <w:szCs w:val="16"/>
          <w:lang w:eastAsia="pl-PL"/>
        </w:rPr>
      </w:pPr>
      <w:r>
        <w:rPr>
          <w:rFonts w:eastAsiaTheme="minorEastAsia"/>
          <w:noProof/>
          <w:sz w:val="16"/>
          <w:szCs w:val="16"/>
          <w:lang w:eastAsia="pl-PL"/>
        </w:rPr>
        <w:lastRenderedPageBreak/>
        <w:drawing>
          <wp:inline distT="0" distB="0" distL="0" distR="0" wp14:anchorId="68187F9C" wp14:editId="0EE460E3">
            <wp:extent cx="2546021" cy="3395620"/>
            <wp:effectExtent l="19050" t="0" r="6679"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8" cstate="print"/>
                    <a:srcRect/>
                    <a:stretch>
                      <a:fillRect/>
                    </a:stretch>
                  </pic:blipFill>
                  <pic:spPr bwMode="auto">
                    <a:xfrm>
                      <a:off x="0" y="0"/>
                      <a:ext cx="2548091" cy="3398381"/>
                    </a:xfrm>
                    <a:prstGeom prst="rect">
                      <a:avLst/>
                    </a:prstGeom>
                    <a:noFill/>
                    <a:ln w="9525">
                      <a:noFill/>
                      <a:miter lim="800000"/>
                      <a:headEnd/>
                      <a:tailEnd/>
                    </a:ln>
                  </pic:spPr>
                </pic:pic>
              </a:graphicData>
            </a:graphic>
          </wp:inline>
        </w:drawing>
      </w:r>
      <w:r>
        <w:rPr>
          <w:rFonts w:eastAsiaTheme="minorEastAsia"/>
          <w:noProof/>
          <w:sz w:val="16"/>
          <w:szCs w:val="16"/>
          <w:lang w:eastAsia="pl-PL"/>
        </w:rPr>
        <w:t xml:space="preserve">  </w:t>
      </w:r>
      <w:r>
        <w:rPr>
          <w:rFonts w:eastAsiaTheme="minorEastAsia"/>
          <w:noProof/>
          <w:sz w:val="16"/>
          <w:szCs w:val="16"/>
          <w:lang w:eastAsia="pl-PL"/>
        </w:rPr>
        <w:drawing>
          <wp:inline distT="0" distB="0" distL="0" distR="0" wp14:anchorId="6A65AD71" wp14:editId="59BBC51B">
            <wp:extent cx="2551546" cy="3402988"/>
            <wp:effectExtent l="19050" t="0" r="1154"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9" cstate="print"/>
                    <a:srcRect/>
                    <a:stretch>
                      <a:fillRect/>
                    </a:stretch>
                  </pic:blipFill>
                  <pic:spPr bwMode="auto">
                    <a:xfrm>
                      <a:off x="0" y="0"/>
                      <a:ext cx="2553620" cy="3405755"/>
                    </a:xfrm>
                    <a:prstGeom prst="rect">
                      <a:avLst/>
                    </a:prstGeom>
                    <a:noFill/>
                    <a:ln w="9525">
                      <a:noFill/>
                      <a:miter lim="800000"/>
                      <a:headEnd/>
                      <a:tailEnd/>
                    </a:ln>
                  </pic:spPr>
                </pic:pic>
              </a:graphicData>
            </a:graphic>
          </wp:inline>
        </w:drawing>
      </w:r>
    </w:p>
    <w:p w14:paraId="4E9FA1E3" w14:textId="77777777" w:rsidR="007A3E47" w:rsidRDefault="007A3E47" w:rsidP="007A3E47">
      <w:pPr>
        <w:rPr>
          <w:rFonts w:eastAsiaTheme="minorEastAsia"/>
          <w:noProof/>
          <w:sz w:val="16"/>
          <w:szCs w:val="16"/>
          <w:lang w:eastAsia="pl-PL"/>
        </w:rPr>
      </w:pPr>
    </w:p>
    <w:p w14:paraId="5D1253E2"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24. i  Zdjęcie 25. Widoki klatki schodowej Budynku A.</w:t>
      </w:r>
    </w:p>
    <w:p w14:paraId="2328FDD0" w14:textId="77777777" w:rsidR="007A3E47" w:rsidRDefault="007A3E47" w:rsidP="007A3E47">
      <w:pPr>
        <w:jc w:val="right"/>
        <w:rPr>
          <w:rFonts w:eastAsiaTheme="minorEastAsia"/>
          <w:noProof/>
          <w:sz w:val="16"/>
          <w:szCs w:val="16"/>
          <w:lang w:eastAsia="pl-PL"/>
        </w:rPr>
      </w:pPr>
    </w:p>
    <w:p w14:paraId="769DDFF0" w14:textId="77777777" w:rsidR="007A3E47" w:rsidRDefault="007A3E47" w:rsidP="007A3E47">
      <w:pPr>
        <w:rPr>
          <w:rFonts w:eastAsiaTheme="minorEastAsia"/>
          <w:noProof/>
          <w:sz w:val="16"/>
          <w:szCs w:val="16"/>
          <w:lang w:eastAsia="pl-PL"/>
        </w:rPr>
      </w:pPr>
      <w:r>
        <w:rPr>
          <w:rFonts w:eastAsiaTheme="minorEastAsia"/>
          <w:noProof/>
          <w:sz w:val="16"/>
          <w:szCs w:val="16"/>
          <w:lang w:eastAsia="pl-PL"/>
        </w:rPr>
        <w:drawing>
          <wp:inline distT="0" distB="0" distL="0" distR="0" wp14:anchorId="13857CB8" wp14:editId="030E6581">
            <wp:extent cx="2878530" cy="3839086"/>
            <wp:effectExtent l="1905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0" cstate="print"/>
                    <a:srcRect/>
                    <a:stretch>
                      <a:fillRect/>
                    </a:stretch>
                  </pic:blipFill>
                  <pic:spPr bwMode="auto">
                    <a:xfrm>
                      <a:off x="0" y="0"/>
                      <a:ext cx="2881071" cy="3842475"/>
                    </a:xfrm>
                    <a:prstGeom prst="rect">
                      <a:avLst/>
                    </a:prstGeom>
                    <a:noFill/>
                    <a:ln w="9525">
                      <a:noFill/>
                      <a:miter lim="800000"/>
                      <a:headEnd/>
                      <a:tailEnd/>
                    </a:ln>
                  </pic:spPr>
                </pic:pic>
              </a:graphicData>
            </a:graphic>
          </wp:inline>
        </w:drawing>
      </w:r>
      <w:r>
        <w:rPr>
          <w:rFonts w:eastAsiaTheme="minorEastAsia"/>
          <w:noProof/>
          <w:sz w:val="16"/>
          <w:szCs w:val="16"/>
          <w:lang w:eastAsia="pl-PL"/>
        </w:rPr>
        <w:t xml:space="preserve">    </w:t>
      </w:r>
      <w:r>
        <w:rPr>
          <w:rFonts w:eastAsiaTheme="minorEastAsia"/>
          <w:noProof/>
          <w:sz w:val="16"/>
          <w:szCs w:val="16"/>
          <w:lang w:eastAsia="pl-PL"/>
        </w:rPr>
        <w:drawing>
          <wp:inline distT="0" distB="0" distL="0" distR="0" wp14:anchorId="5A58C45A" wp14:editId="1A719D45">
            <wp:extent cx="2162097" cy="3834817"/>
            <wp:effectExtent l="1905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cstate="print"/>
                    <a:srcRect/>
                    <a:stretch>
                      <a:fillRect/>
                    </a:stretch>
                  </pic:blipFill>
                  <pic:spPr bwMode="auto">
                    <a:xfrm>
                      <a:off x="0" y="0"/>
                      <a:ext cx="2165244" cy="3840399"/>
                    </a:xfrm>
                    <a:prstGeom prst="rect">
                      <a:avLst/>
                    </a:prstGeom>
                    <a:noFill/>
                    <a:ln w="9525">
                      <a:noFill/>
                      <a:miter lim="800000"/>
                      <a:headEnd/>
                      <a:tailEnd/>
                    </a:ln>
                  </pic:spPr>
                </pic:pic>
              </a:graphicData>
            </a:graphic>
          </wp:inline>
        </w:drawing>
      </w:r>
    </w:p>
    <w:p w14:paraId="21A4F00D" w14:textId="77777777" w:rsidR="007A3E47" w:rsidRDefault="007A3E47" w:rsidP="007A3E47">
      <w:pPr>
        <w:rPr>
          <w:rFonts w:eastAsiaTheme="minorEastAsia"/>
          <w:noProof/>
          <w:sz w:val="16"/>
          <w:szCs w:val="16"/>
          <w:lang w:eastAsia="pl-PL"/>
        </w:rPr>
      </w:pPr>
    </w:p>
    <w:p w14:paraId="4F99F1EC"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26. i  Zdjęcie 27. Widoki klatki schodowej Budynku A.</w:t>
      </w:r>
    </w:p>
    <w:p w14:paraId="5FE2C459" w14:textId="77777777" w:rsidR="007A3E47" w:rsidRDefault="007A3E47" w:rsidP="007A3E47">
      <w:pPr>
        <w:rPr>
          <w:rFonts w:eastAsiaTheme="minorEastAsia"/>
          <w:noProof/>
          <w:sz w:val="16"/>
          <w:szCs w:val="16"/>
          <w:lang w:eastAsia="pl-PL"/>
        </w:rPr>
      </w:pPr>
    </w:p>
    <w:p w14:paraId="19936D77" w14:textId="77777777" w:rsidR="007A3E47" w:rsidRDefault="007A3E47" w:rsidP="007A3E47">
      <w:pPr>
        <w:pStyle w:val="Nagwek1"/>
      </w:pPr>
    </w:p>
    <w:p w14:paraId="47DB2D9F" w14:textId="77777777" w:rsidR="007A3E47" w:rsidRDefault="007A3E47" w:rsidP="007A3E47">
      <w:r>
        <w:rPr>
          <w:b/>
          <w:bCs/>
          <w:noProof/>
          <w:lang w:eastAsia="pl-PL"/>
        </w:rPr>
        <w:drawing>
          <wp:inline distT="0" distB="0" distL="0" distR="0" wp14:anchorId="13AB321E" wp14:editId="29AE5868">
            <wp:extent cx="5471795" cy="3085037"/>
            <wp:effectExtent l="19050" t="0" r="0" b="0"/>
            <wp:docPr id="30"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 cstate="print"/>
                    <a:srcRect/>
                    <a:stretch>
                      <a:fillRect/>
                    </a:stretch>
                  </pic:blipFill>
                  <pic:spPr bwMode="auto">
                    <a:xfrm>
                      <a:off x="0" y="0"/>
                      <a:ext cx="5471795" cy="3085037"/>
                    </a:xfrm>
                    <a:prstGeom prst="rect">
                      <a:avLst/>
                    </a:prstGeom>
                    <a:noFill/>
                    <a:ln w="9525">
                      <a:noFill/>
                      <a:miter lim="800000"/>
                      <a:headEnd/>
                      <a:tailEnd/>
                    </a:ln>
                  </pic:spPr>
                </pic:pic>
              </a:graphicData>
            </a:graphic>
          </wp:inline>
        </w:drawing>
      </w:r>
    </w:p>
    <w:p w14:paraId="3E71F9DD" w14:textId="77777777" w:rsidR="007A3E47" w:rsidRDefault="007A3E47" w:rsidP="007A3E47"/>
    <w:p w14:paraId="358B699A"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28. Widok klatki schodowej Budynku A.</w:t>
      </w:r>
    </w:p>
    <w:p w14:paraId="405F1C60" w14:textId="77777777" w:rsidR="007A3E47" w:rsidRDefault="007A3E47" w:rsidP="007A3E47">
      <w:pPr>
        <w:jc w:val="right"/>
        <w:rPr>
          <w:rFonts w:eastAsiaTheme="minorEastAsia"/>
          <w:noProof/>
          <w:sz w:val="16"/>
          <w:szCs w:val="16"/>
          <w:lang w:eastAsia="pl-PL"/>
        </w:rPr>
      </w:pPr>
    </w:p>
    <w:p w14:paraId="1BD06A24"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drawing>
          <wp:inline distT="0" distB="0" distL="0" distR="0" wp14:anchorId="20824767" wp14:editId="40FA080B">
            <wp:extent cx="2684854" cy="4762005"/>
            <wp:effectExtent l="19050" t="0" r="1196"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 cstate="print"/>
                    <a:srcRect/>
                    <a:stretch>
                      <a:fillRect/>
                    </a:stretch>
                  </pic:blipFill>
                  <pic:spPr bwMode="auto">
                    <a:xfrm>
                      <a:off x="0" y="0"/>
                      <a:ext cx="2685010" cy="4762282"/>
                    </a:xfrm>
                    <a:prstGeom prst="rect">
                      <a:avLst/>
                    </a:prstGeom>
                    <a:noFill/>
                    <a:ln w="9525">
                      <a:noFill/>
                      <a:miter lim="800000"/>
                      <a:headEnd/>
                      <a:tailEnd/>
                    </a:ln>
                  </pic:spPr>
                </pic:pic>
              </a:graphicData>
            </a:graphic>
          </wp:inline>
        </w:drawing>
      </w:r>
      <w:r>
        <w:rPr>
          <w:rFonts w:eastAsiaTheme="minorEastAsia"/>
          <w:noProof/>
          <w:sz w:val="16"/>
          <w:szCs w:val="16"/>
          <w:lang w:eastAsia="pl-PL"/>
        </w:rPr>
        <w:t xml:space="preserve"> </w:t>
      </w:r>
      <w:r w:rsidRPr="008A06B1">
        <w:rPr>
          <w:rFonts w:eastAsiaTheme="minorEastAsia"/>
          <w:noProof/>
          <w:sz w:val="16"/>
          <w:szCs w:val="16"/>
          <w:lang w:eastAsia="pl-PL"/>
        </w:rPr>
        <w:t xml:space="preserve"> </w:t>
      </w:r>
      <w:r>
        <w:rPr>
          <w:rFonts w:eastAsiaTheme="minorEastAsia"/>
          <w:noProof/>
          <w:sz w:val="16"/>
          <w:szCs w:val="16"/>
          <w:lang w:eastAsia="pl-PL"/>
        </w:rPr>
        <w:drawing>
          <wp:inline distT="0" distB="0" distL="0" distR="0" wp14:anchorId="53136EBA" wp14:editId="2B8BC285">
            <wp:extent cx="2680314" cy="4753955"/>
            <wp:effectExtent l="19050" t="0" r="5736"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4" cstate="print"/>
                    <a:srcRect/>
                    <a:stretch>
                      <a:fillRect/>
                    </a:stretch>
                  </pic:blipFill>
                  <pic:spPr bwMode="auto">
                    <a:xfrm>
                      <a:off x="0" y="0"/>
                      <a:ext cx="2684342" cy="4761099"/>
                    </a:xfrm>
                    <a:prstGeom prst="rect">
                      <a:avLst/>
                    </a:prstGeom>
                    <a:noFill/>
                    <a:ln w="9525">
                      <a:noFill/>
                      <a:miter lim="800000"/>
                      <a:headEnd/>
                      <a:tailEnd/>
                    </a:ln>
                  </pic:spPr>
                </pic:pic>
              </a:graphicData>
            </a:graphic>
          </wp:inline>
        </w:drawing>
      </w:r>
    </w:p>
    <w:p w14:paraId="2584A3B2" w14:textId="77777777" w:rsidR="007A3E47" w:rsidRDefault="007A3E47" w:rsidP="007A3E47">
      <w:pPr>
        <w:jc w:val="right"/>
        <w:rPr>
          <w:rFonts w:eastAsiaTheme="minorEastAsia"/>
          <w:noProof/>
          <w:sz w:val="16"/>
          <w:szCs w:val="16"/>
          <w:lang w:eastAsia="pl-PL"/>
        </w:rPr>
      </w:pPr>
    </w:p>
    <w:p w14:paraId="6C88BB7A"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29 i Zdjęcie 30. Widoki klatki schodowej Budynku A.</w:t>
      </w:r>
    </w:p>
    <w:p w14:paraId="548D3307"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lastRenderedPageBreak/>
        <w:drawing>
          <wp:inline distT="0" distB="0" distL="0" distR="0" wp14:anchorId="2BB21FD7" wp14:editId="6B7C456F">
            <wp:extent cx="5471795" cy="3889842"/>
            <wp:effectExtent l="19050" t="0" r="0"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5" cstate="print"/>
                    <a:srcRect/>
                    <a:stretch>
                      <a:fillRect/>
                    </a:stretch>
                  </pic:blipFill>
                  <pic:spPr bwMode="auto">
                    <a:xfrm>
                      <a:off x="0" y="0"/>
                      <a:ext cx="5471795" cy="3889842"/>
                    </a:xfrm>
                    <a:prstGeom prst="rect">
                      <a:avLst/>
                    </a:prstGeom>
                    <a:noFill/>
                    <a:ln w="9525">
                      <a:noFill/>
                      <a:miter lim="800000"/>
                      <a:headEnd/>
                      <a:tailEnd/>
                    </a:ln>
                  </pic:spPr>
                </pic:pic>
              </a:graphicData>
            </a:graphic>
          </wp:inline>
        </w:drawing>
      </w:r>
    </w:p>
    <w:p w14:paraId="47EB6930" w14:textId="77777777" w:rsidR="007A3E47" w:rsidRDefault="007A3E47" w:rsidP="007A3E47">
      <w:pPr>
        <w:jc w:val="right"/>
        <w:rPr>
          <w:rFonts w:eastAsiaTheme="minorEastAsia"/>
          <w:noProof/>
          <w:sz w:val="16"/>
          <w:szCs w:val="16"/>
          <w:lang w:eastAsia="pl-PL"/>
        </w:rPr>
      </w:pPr>
    </w:p>
    <w:p w14:paraId="2D2F2184"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t>Zdjęcie 31. Widok klatki schodowej Budynku A.</w:t>
      </w:r>
    </w:p>
    <w:p w14:paraId="04259EF2" w14:textId="77777777" w:rsidR="007A3E47" w:rsidRDefault="007A3E47" w:rsidP="007A3E47">
      <w:pPr>
        <w:jc w:val="right"/>
        <w:rPr>
          <w:rFonts w:eastAsiaTheme="minorEastAsia"/>
          <w:noProof/>
          <w:sz w:val="16"/>
          <w:szCs w:val="16"/>
          <w:lang w:eastAsia="pl-PL"/>
        </w:rPr>
      </w:pPr>
    </w:p>
    <w:p w14:paraId="324F6329"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drawing>
          <wp:inline distT="0" distB="0" distL="0" distR="0" wp14:anchorId="1980945C" wp14:editId="74C84996">
            <wp:extent cx="5471795" cy="3077885"/>
            <wp:effectExtent l="19050" t="0" r="0" b="0"/>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6" cstate="print"/>
                    <a:srcRect/>
                    <a:stretch>
                      <a:fillRect/>
                    </a:stretch>
                  </pic:blipFill>
                  <pic:spPr bwMode="auto">
                    <a:xfrm>
                      <a:off x="0" y="0"/>
                      <a:ext cx="5471795" cy="3077885"/>
                    </a:xfrm>
                    <a:prstGeom prst="rect">
                      <a:avLst/>
                    </a:prstGeom>
                    <a:noFill/>
                    <a:ln w="9525">
                      <a:noFill/>
                      <a:miter lim="800000"/>
                      <a:headEnd/>
                      <a:tailEnd/>
                    </a:ln>
                  </pic:spPr>
                </pic:pic>
              </a:graphicData>
            </a:graphic>
          </wp:inline>
        </w:drawing>
      </w:r>
    </w:p>
    <w:p w14:paraId="2A9BED0B" w14:textId="77777777" w:rsidR="007A3E47" w:rsidRDefault="007A3E47" w:rsidP="007A3E47">
      <w:pPr>
        <w:jc w:val="right"/>
        <w:rPr>
          <w:rFonts w:eastAsiaTheme="minorEastAsia"/>
          <w:noProof/>
          <w:sz w:val="16"/>
          <w:szCs w:val="16"/>
          <w:lang w:eastAsia="pl-PL"/>
        </w:rPr>
      </w:pPr>
    </w:p>
    <w:p w14:paraId="3AE18DF9"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t>Zdjęcie 32. Widok klatki schodowej Budynku A.</w:t>
      </w:r>
    </w:p>
    <w:p w14:paraId="7A104E2A" w14:textId="77777777" w:rsidR="007A3E47" w:rsidRPr="00695601" w:rsidRDefault="007A3E47" w:rsidP="007A3E47">
      <w:pPr>
        <w:jc w:val="right"/>
      </w:pPr>
      <w:r>
        <w:rPr>
          <w:rFonts w:eastAsiaTheme="minorEastAsia"/>
          <w:noProof/>
          <w:sz w:val="16"/>
          <w:szCs w:val="16"/>
          <w:lang w:eastAsia="pl-PL"/>
        </w:rPr>
        <w:br w:type="page"/>
      </w:r>
      <w:r>
        <w:rPr>
          <w:rFonts w:eastAsiaTheme="minorEastAsia"/>
          <w:noProof/>
          <w:sz w:val="16"/>
          <w:szCs w:val="16"/>
          <w:lang w:eastAsia="pl-PL"/>
        </w:rPr>
        <w:lastRenderedPageBreak/>
        <w:drawing>
          <wp:inline distT="0" distB="0" distL="0" distR="0" wp14:anchorId="42BBFA3A" wp14:editId="407B4AED">
            <wp:extent cx="2405878" cy="4267200"/>
            <wp:effectExtent l="1905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7" cstate="print"/>
                    <a:srcRect/>
                    <a:stretch>
                      <a:fillRect/>
                    </a:stretch>
                  </pic:blipFill>
                  <pic:spPr bwMode="auto">
                    <a:xfrm>
                      <a:off x="0" y="0"/>
                      <a:ext cx="2405383" cy="4266322"/>
                    </a:xfrm>
                    <a:prstGeom prst="rect">
                      <a:avLst/>
                    </a:prstGeom>
                    <a:noFill/>
                    <a:ln w="9525">
                      <a:noFill/>
                      <a:miter lim="800000"/>
                      <a:headEnd/>
                      <a:tailEnd/>
                    </a:ln>
                  </pic:spPr>
                </pic:pic>
              </a:graphicData>
            </a:graphic>
          </wp:inline>
        </w:drawing>
      </w:r>
      <w:r>
        <w:rPr>
          <w:rFonts w:eastAsiaTheme="minorEastAsia"/>
          <w:noProof/>
          <w:sz w:val="16"/>
          <w:szCs w:val="16"/>
          <w:lang w:eastAsia="pl-PL"/>
        </w:rPr>
        <w:t xml:space="preserve">  </w:t>
      </w:r>
      <w:r>
        <w:rPr>
          <w:rFonts w:eastAsiaTheme="minorEastAsia"/>
          <w:noProof/>
          <w:sz w:val="16"/>
          <w:szCs w:val="16"/>
          <w:lang w:eastAsia="pl-PL"/>
        </w:rPr>
        <w:drawing>
          <wp:inline distT="0" distB="0" distL="0" distR="0" wp14:anchorId="54F6475B" wp14:editId="071C3F0F">
            <wp:extent cx="2400300" cy="4257308"/>
            <wp:effectExtent l="1905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8" cstate="print"/>
                    <a:srcRect/>
                    <a:stretch>
                      <a:fillRect/>
                    </a:stretch>
                  </pic:blipFill>
                  <pic:spPr bwMode="auto">
                    <a:xfrm>
                      <a:off x="0" y="0"/>
                      <a:ext cx="2411264" cy="4276754"/>
                    </a:xfrm>
                    <a:prstGeom prst="rect">
                      <a:avLst/>
                    </a:prstGeom>
                    <a:noFill/>
                    <a:ln w="9525">
                      <a:noFill/>
                      <a:miter lim="800000"/>
                      <a:headEnd/>
                      <a:tailEnd/>
                    </a:ln>
                  </pic:spPr>
                </pic:pic>
              </a:graphicData>
            </a:graphic>
          </wp:inline>
        </w:drawing>
      </w:r>
    </w:p>
    <w:p w14:paraId="5E9390C0"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t>.</w:t>
      </w:r>
    </w:p>
    <w:p w14:paraId="5E24FA61"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33. i Zdjęcie 34. Widoki klatki schodowej piwnicy Budynku A.</w:t>
      </w:r>
    </w:p>
    <w:p w14:paraId="4BA632E7" w14:textId="77777777" w:rsidR="007A3E47" w:rsidRDefault="007A3E47" w:rsidP="007A3E47"/>
    <w:p w14:paraId="41FBB5B0" w14:textId="77777777" w:rsidR="007A3E47" w:rsidRDefault="007A3E47" w:rsidP="007A3E47">
      <w:pPr>
        <w:jc w:val="right"/>
      </w:pPr>
      <w:r>
        <w:rPr>
          <w:noProof/>
          <w:lang w:eastAsia="pl-PL"/>
        </w:rPr>
        <w:drawing>
          <wp:inline distT="0" distB="0" distL="0" distR="0" wp14:anchorId="61ABE37C" wp14:editId="1A42FF5D">
            <wp:extent cx="4867275" cy="3651389"/>
            <wp:effectExtent l="19050" t="0" r="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9" cstate="print"/>
                    <a:srcRect/>
                    <a:stretch>
                      <a:fillRect/>
                    </a:stretch>
                  </pic:blipFill>
                  <pic:spPr bwMode="auto">
                    <a:xfrm>
                      <a:off x="0" y="0"/>
                      <a:ext cx="4871232" cy="3654358"/>
                    </a:xfrm>
                    <a:prstGeom prst="rect">
                      <a:avLst/>
                    </a:prstGeom>
                    <a:noFill/>
                    <a:ln w="9525">
                      <a:noFill/>
                      <a:miter lim="800000"/>
                      <a:headEnd/>
                      <a:tailEnd/>
                    </a:ln>
                  </pic:spPr>
                </pic:pic>
              </a:graphicData>
            </a:graphic>
          </wp:inline>
        </w:drawing>
      </w:r>
    </w:p>
    <w:p w14:paraId="7075FEBF"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t>.</w:t>
      </w:r>
    </w:p>
    <w:p w14:paraId="79BACF1B"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35. Widokipiwnicy Budynku A.</w:t>
      </w:r>
    </w:p>
    <w:p w14:paraId="0EA84A67" w14:textId="77777777" w:rsidR="007A3E47" w:rsidRDefault="007A3E47" w:rsidP="007A3E47"/>
    <w:p w14:paraId="693B142D" w14:textId="77777777" w:rsidR="007A3E47" w:rsidRDefault="007A3E47" w:rsidP="007A3E47">
      <w:pPr>
        <w:jc w:val="right"/>
        <w:rPr>
          <w:rFonts w:eastAsiaTheme="minorEastAsia"/>
          <w:noProof/>
          <w:sz w:val="16"/>
          <w:szCs w:val="16"/>
          <w:lang w:eastAsia="pl-PL"/>
        </w:rPr>
      </w:pPr>
    </w:p>
    <w:p w14:paraId="1A81FC7C"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lastRenderedPageBreak/>
        <w:drawing>
          <wp:inline distT="0" distB="0" distL="0" distR="0" wp14:anchorId="174B5B2B" wp14:editId="40F545EE">
            <wp:extent cx="5337416" cy="4004084"/>
            <wp:effectExtent l="19050" t="0" r="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0" cstate="print"/>
                    <a:srcRect/>
                    <a:stretch>
                      <a:fillRect/>
                    </a:stretch>
                  </pic:blipFill>
                  <pic:spPr bwMode="auto">
                    <a:xfrm>
                      <a:off x="0" y="0"/>
                      <a:ext cx="5361171" cy="4021905"/>
                    </a:xfrm>
                    <a:prstGeom prst="rect">
                      <a:avLst/>
                    </a:prstGeom>
                    <a:noFill/>
                    <a:ln w="9525">
                      <a:noFill/>
                      <a:miter lim="800000"/>
                      <a:headEnd/>
                      <a:tailEnd/>
                    </a:ln>
                  </pic:spPr>
                </pic:pic>
              </a:graphicData>
            </a:graphic>
          </wp:inline>
        </w:drawing>
      </w:r>
    </w:p>
    <w:p w14:paraId="07BFD760" w14:textId="77777777" w:rsidR="007A3E47" w:rsidRDefault="007A3E47" w:rsidP="007A3E47">
      <w:pPr>
        <w:jc w:val="right"/>
        <w:rPr>
          <w:rFonts w:eastAsiaTheme="minorEastAsia"/>
          <w:noProof/>
          <w:sz w:val="16"/>
          <w:szCs w:val="16"/>
          <w:lang w:eastAsia="pl-PL"/>
        </w:rPr>
      </w:pPr>
    </w:p>
    <w:p w14:paraId="65B6256F"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36. Widok piwnicy Budynku A.</w:t>
      </w:r>
    </w:p>
    <w:p w14:paraId="17C70FEF" w14:textId="77777777" w:rsidR="007A3E47" w:rsidRDefault="007A3E47" w:rsidP="007A3E47">
      <w:pPr>
        <w:rPr>
          <w:rFonts w:eastAsiaTheme="minorEastAsia"/>
          <w:noProof/>
          <w:sz w:val="16"/>
          <w:szCs w:val="16"/>
          <w:lang w:eastAsia="pl-PL"/>
        </w:rPr>
      </w:pPr>
    </w:p>
    <w:p w14:paraId="4ABAF9EC" w14:textId="77777777" w:rsidR="007A3E47" w:rsidRDefault="007A3E47" w:rsidP="007A3E47">
      <w:pPr>
        <w:jc w:val="right"/>
      </w:pPr>
      <w:r>
        <w:rPr>
          <w:noProof/>
          <w:lang w:eastAsia="pl-PL"/>
        </w:rPr>
        <w:drawing>
          <wp:inline distT="0" distB="0" distL="0" distR="0" wp14:anchorId="1C8895FA" wp14:editId="3EEE5B7B">
            <wp:extent cx="5325239" cy="2995448"/>
            <wp:effectExtent l="19050" t="0" r="8761"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1" cstate="print"/>
                    <a:srcRect/>
                    <a:stretch>
                      <a:fillRect/>
                    </a:stretch>
                  </pic:blipFill>
                  <pic:spPr bwMode="auto">
                    <a:xfrm>
                      <a:off x="0" y="0"/>
                      <a:ext cx="5347248" cy="3007828"/>
                    </a:xfrm>
                    <a:prstGeom prst="rect">
                      <a:avLst/>
                    </a:prstGeom>
                    <a:noFill/>
                    <a:ln w="9525">
                      <a:noFill/>
                      <a:miter lim="800000"/>
                      <a:headEnd/>
                      <a:tailEnd/>
                    </a:ln>
                  </pic:spPr>
                </pic:pic>
              </a:graphicData>
            </a:graphic>
          </wp:inline>
        </w:drawing>
      </w:r>
    </w:p>
    <w:p w14:paraId="0212B21F" w14:textId="77777777" w:rsidR="007A3E47" w:rsidRDefault="007A3E47" w:rsidP="007A3E47">
      <w:pPr>
        <w:jc w:val="right"/>
      </w:pPr>
    </w:p>
    <w:p w14:paraId="22480B82"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37. Widok piwnicy Budynku A.</w:t>
      </w:r>
    </w:p>
    <w:p w14:paraId="40EE2F34" w14:textId="77777777" w:rsidR="007A3E47" w:rsidRDefault="007A3E47" w:rsidP="007A3E47">
      <w:pPr>
        <w:jc w:val="right"/>
      </w:pPr>
    </w:p>
    <w:p w14:paraId="0C95B87B" w14:textId="77777777" w:rsidR="007A3E47" w:rsidRPr="006A5010" w:rsidRDefault="007A3E47" w:rsidP="007A3E47">
      <w:pPr>
        <w:jc w:val="right"/>
      </w:pPr>
      <w:r>
        <w:br w:type="page"/>
      </w:r>
      <w:r>
        <w:rPr>
          <w:noProof/>
          <w:lang w:eastAsia="pl-PL"/>
        </w:rPr>
        <w:lastRenderedPageBreak/>
        <w:drawing>
          <wp:inline distT="0" distB="0" distL="0" distR="0" wp14:anchorId="59385858" wp14:editId="61A21FED">
            <wp:extent cx="2624703" cy="4655320"/>
            <wp:effectExtent l="19050" t="0" r="4197"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2" cstate="print"/>
                    <a:srcRect/>
                    <a:stretch>
                      <a:fillRect/>
                    </a:stretch>
                  </pic:blipFill>
                  <pic:spPr bwMode="auto">
                    <a:xfrm>
                      <a:off x="0" y="0"/>
                      <a:ext cx="2631018" cy="4666520"/>
                    </a:xfrm>
                    <a:prstGeom prst="rect">
                      <a:avLst/>
                    </a:prstGeom>
                    <a:noFill/>
                    <a:ln w="9525">
                      <a:noFill/>
                      <a:miter lim="800000"/>
                      <a:headEnd/>
                      <a:tailEnd/>
                    </a:ln>
                  </pic:spPr>
                </pic:pic>
              </a:graphicData>
            </a:graphic>
          </wp:inline>
        </w:drawing>
      </w:r>
      <w:r>
        <w:t xml:space="preserve">   </w:t>
      </w:r>
      <w:r>
        <w:rPr>
          <w:noProof/>
          <w:lang w:eastAsia="pl-PL"/>
        </w:rPr>
        <w:drawing>
          <wp:inline distT="0" distB="0" distL="0" distR="0" wp14:anchorId="23AFBFE2" wp14:editId="28611373">
            <wp:extent cx="2641023" cy="4684267"/>
            <wp:effectExtent l="19050" t="0" r="6927"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3" cstate="print"/>
                    <a:srcRect/>
                    <a:stretch>
                      <a:fillRect/>
                    </a:stretch>
                  </pic:blipFill>
                  <pic:spPr bwMode="auto">
                    <a:xfrm>
                      <a:off x="0" y="0"/>
                      <a:ext cx="2640743" cy="4683770"/>
                    </a:xfrm>
                    <a:prstGeom prst="rect">
                      <a:avLst/>
                    </a:prstGeom>
                    <a:noFill/>
                    <a:ln w="9525">
                      <a:noFill/>
                      <a:miter lim="800000"/>
                      <a:headEnd/>
                      <a:tailEnd/>
                    </a:ln>
                  </pic:spPr>
                </pic:pic>
              </a:graphicData>
            </a:graphic>
          </wp:inline>
        </w:drawing>
      </w:r>
    </w:p>
    <w:p w14:paraId="66D3114F" w14:textId="77777777" w:rsidR="007A3E47" w:rsidRDefault="007A3E47" w:rsidP="007A3E47">
      <w:pPr>
        <w:jc w:val="right"/>
        <w:rPr>
          <w:rFonts w:eastAsiaTheme="minorEastAsia"/>
          <w:noProof/>
          <w:sz w:val="16"/>
          <w:szCs w:val="16"/>
          <w:lang w:eastAsia="pl-PL"/>
        </w:rPr>
      </w:pPr>
    </w:p>
    <w:p w14:paraId="4A4C009B"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38 i Zdjęcie 39. Widoki piwnicy Budynku A.</w:t>
      </w:r>
    </w:p>
    <w:p w14:paraId="60C00C47" w14:textId="77777777" w:rsidR="007A3E47" w:rsidRDefault="007A3E47" w:rsidP="007A3E47">
      <w:r>
        <w:rPr>
          <w:noProof/>
          <w:lang w:eastAsia="pl-PL"/>
        </w:rPr>
        <w:drawing>
          <wp:anchor distT="0" distB="0" distL="114300" distR="114300" simplePos="0" relativeHeight="251677696" behindDoc="1" locked="0" layoutInCell="1" allowOverlap="1" wp14:anchorId="2F33EE28" wp14:editId="76444407">
            <wp:simplePos x="0" y="0"/>
            <wp:positionH relativeFrom="column">
              <wp:posOffset>18497</wp:posOffset>
            </wp:positionH>
            <wp:positionV relativeFrom="paragraph">
              <wp:posOffset>235371</wp:posOffset>
            </wp:positionV>
            <wp:extent cx="5467350" cy="3087584"/>
            <wp:effectExtent l="19050" t="0" r="0" b="0"/>
            <wp:wrapNone/>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4" cstate="print"/>
                    <a:srcRect/>
                    <a:stretch>
                      <a:fillRect/>
                    </a:stretch>
                  </pic:blipFill>
                  <pic:spPr bwMode="auto">
                    <a:xfrm>
                      <a:off x="0" y="0"/>
                      <a:ext cx="5467350" cy="3087584"/>
                    </a:xfrm>
                    <a:prstGeom prst="rect">
                      <a:avLst/>
                    </a:prstGeom>
                    <a:noFill/>
                    <a:ln w="9525">
                      <a:noFill/>
                      <a:miter lim="800000"/>
                      <a:headEnd/>
                      <a:tailEnd/>
                    </a:ln>
                  </pic:spPr>
                </pic:pic>
              </a:graphicData>
            </a:graphic>
          </wp:anchor>
        </w:drawing>
      </w:r>
      <w:r>
        <w:br/>
      </w:r>
      <w:r>
        <w:br/>
      </w:r>
      <w:r>
        <w:br/>
      </w:r>
      <w:r>
        <w:br/>
      </w:r>
      <w:r>
        <w:br/>
      </w:r>
      <w:r>
        <w:br/>
      </w:r>
      <w:r>
        <w:br/>
      </w:r>
      <w:r>
        <w:br/>
      </w:r>
      <w:r>
        <w:br/>
      </w:r>
      <w:r>
        <w:br/>
      </w:r>
      <w:r>
        <w:br/>
      </w:r>
      <w:r>
        <w:br/>
      </w:r>
      <w:r>
        <w:br/>
      </w:r>
      <w:r>
        <w:br/>
      </w:r>
      <w:r>
        <w:br/>
      </w:r>
      <w:r>
        <w:br/>
      </w:r>
      <w:r>
        <w:br/>
      </w:r>
    </w:p>
    <w:p w14:paraId="42A3F50E" w14:textId="77777777" w:rsidR="007A3E47" w:rsidRDefault="007A3E47" w:rsidP="007A3E47">
      <w:pPr>
        <w:rPr>
          <w:rFonts w:eastAsiaTheme="majorEastAsia" w:cstheme="majorBidi"/>
          <w:b/>
          <w:bCs/>
          <w:szCs w:val="28"/>
        </w:rPr>
      </w:pPr>
      <w:r>
        <w:br/>
      </w:r>
    </w:p>
    <w:p w14:paraId="26FCFE31"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40. Widok piwnicy Budynku A.</w:t>
      </w:r>
    </w:p>
    <w:p w14:paraId="52B06B0D" w14:textId="77777777" w:rsidR="007A3E47" w:rsidRDefault="007A3E47" w:rsidP="007A3E47">
      <w:pPr>
        <w:rPr>
          <w:rFonts w:eastAsiaTheme="minorEastAsia"/>
          <w:noProof/>
          <w:sz w:val="16"/>
          <w:szCs w:val="16"/>
          <w:lang w:eastAsia="pl-PL"/>
        </w:rPr>
      </w:pPr>
      <w:r>
        <w:rPr>
          <w:rFonts w:eastAsiaTheme="minorEastAsia"/>
          <w:noProof/>
          <w:sz w:val="16"/>
          <w:szCs w:val="16"/>
          <w:lang w:eastAsia="pl-PL"/>
        </w:rPr>
        <w:br w:type="page"/>
      </w:r>
    </w:p>
    <w:p w14:paraId="5507B5FA" w14:textId="77777777" w:rsidR="007A3E47" w:rsidRDefault="007A3E47" w:rsidP="007A3E47">
      <w:pPr>
        <w:jc w:val="right"/>
        <w:rPr>
          <w:rFonts w:eastAsiaTheme="minorEastAsia"/>
          <w:noProof/>
          <w:sz w:val="16"/>
          <w:szCs w:val="16"/>
          <w:lang w:eastAsia="pl-PL"/>
        </w:rPr>
      </w:pPr>
    </w:p>
    <w:p w14:paraId="23DD1303" w14:textId="77777777" w:rsidR="007A3E47" w:rsidRDefault="007A3E47" w:rsidP="007A3E47">
      <w:pPr>
        <w:pStyle w:val="Nagwek1"/>
      </w:pPr>
      <w:r>
        <w:rPr>
          <w:b w:val="0"/>
          <w:bCs w:val="0"/>
          <w:noProof/>
          <w:lang w:eastAsia="pl-PL"/>
        </w:rPr>
        <w:drawing>
          <wp:inline distT="0" distB="0" distL="0" distR="0" wp14:anchorId="33F2B608" wp14:editId="013E238E">
            <wp:extent cx="5471795" cy="3079289"/>
            <wp:effectExtent l="19050" t="0" r="0"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5" cstate="print"/>
                    <a:srcRect/>
                    <a:stretch>
                      <a:fillRect/>
                    </a:stretch>
                  </pic:blipFill>
                  <pic:spPr bwMode="auto">
                    <a:xfrm>
                      <a:off x="0" y="0"/>
                      <a:ext cx="5471795" cy="3079289"/>
                    </a:xfrm>
                    <a:prstGeom prst="rect">
                      <a:avLst/>
                    </a:prstGeom>
                    <a:noFill/>
                    <a:ln w="9525">
                      <a:noFill/>
                      <a:miter lim="800000"/>
                      <a:headEnd/>
                      <a:tailEnd/>
                    </a:ln>
                  </pic:spPr>
                </pic:pic>
              </a:graphicData>
            </a:graphic>
          </wp:inline>
        </w:drawing>
      </w:r>
    </w:p>
    <w:p w14:paraId="732F0FBC"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41. Widok piwnicy Budynku A.</w:t>
      </w:r>
    </w:p>
    <w:p w14:paraId="6F7BA198" w14:textId="77777777" w:rsidR="007A3E47" w:rsidRDefault="007A3E47" w:rsidP="007A3E47">
      <w:pPr>
        <w:pStyle w:val="Nagwek1"/>
      </w:pPr>
      <w:r>
        <w:rPr>
          <w:b w:val="0"/>
          <w:bCs w:val="0"/>
          <w:noProof/>
          <w:lang w:eastAsia="pl-PL"/>
        </w:rPr>
        <w:drawing>
          <wp:inline distT="0" distB="0" distL="0" distR="0" wp14:anchorId="47E6BF79" wp14:editId="7A4C6A55">
            <wp:extent cx="5471795" cy="3079289"/>
            <wp:effectExtent l="19050" t="0" r="0" b="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6" cstate="print"/>
                    <a:srcRect/>
                    <a:stretch>
                      <a:fillRect/>
                    </a:stretch>
                  </pic:blipFill>
                  <pic:spPr bwMode="auto">
                    <a:xfrm>
                      <a:off x="0" y="0"/>
                      <a:ext cx="5471795" cy="3079289"/>
                    </a:xfrm>
                    <a:prstGeom prst="rect">
                      <a:avLst/>
                    </a:prstGeom>
                    <a:noFill/>
                    <a:ln w="9525">
                      <a:noFill/>
                      <a:miter lim="800000"/>
                      <a:headEnd/>
                      <a:tailEnd/>
                    </a:ln>
                  </pic:spPr>
                </pic:pic>
              </a:graphicData>
            </a:graphic>
          </wp:inline>
        </w:drawing>
      </w:r>
    </w:p>
    <w:p w14:paraId="74F33F9F"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42. Widok piwnicy Budynku A.</w:t>
      </w:r>
    </w:p>
    <w:p w14:paraId="32DCBD42" w14:textId="77777777" w:rsidR="007A3E47" w:rsidRDefault="007A3E47" w:rsidP="007A3E47">
      <w:pPr>
        <w:rPr>
          <w:rFonts w:eastAsiaTheme="majorEastAsia" w:cstheme="majorBidi"/>
          <w:b/>
          <w:bCs/>
          <w:szCs w:val="28"/>
        </w:rPr>
      </w:pPr>
      <w:r>
        <w:br w:type="page"/>
      </w:r>
    </w:p>
    <w:p w14:paraId="5955689D" w14:textId="77777777" w:rsidR="007A3E47" w:rsidRDefault="007A3E47" w:rsidP="007A3E47">
      <w:pPr>
        <w:pStyle w:val="Nagwek1"/>
        <w:jc w:val="right"/>
      </w:pPr>
      <w:r>
        <w:rPr>
          <w:b w:val="0"/>
          <w:bCs w:val="0"/>
          <w:noProof/>
          <w:lang w:eastAsia="pl-PL"/>
        </w:rPr>
        <w:lastRenderedPageBreak/>
        <w:drawing>
          <wp:inline distT="0" distB="0" distL="0" distR="0" wp14:anchorId="60984154" wp14:editId="4C0F167F">
            <wp:extent cx="5269155" cy="3952875"/>
            <wp:effectExtent l="19050" t="0" r="7695"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7" cstate="print"/>
                    <a:srcRect/>
                    <a:stretch>
                      <a:fillRect/>
                    </a:stretch>
                  </pic:blipFill>
                  <pic:spPr bwMode="auto">
                    <a:xfrm>
                      <a:off x="0" y="0"/>
                      <a:ext cx="5273439" cy="3956089"/>
                    </a:xfrm>
                    <a:prstGeom prst="rect">
                      <a:avLst/>
                    </a:prstGeom>
                    <a:noFill/>
                    <a:ln w="9525">
                      <a:noFill/>
                      <a:miter lim="800000"/>
                      <a:headEnd/>
                      <a:tailEnd/>
                    </a:ln>
                  </pic:spPr>
                </pic:pic>
              </a:graphicData>
            </a:graphic>
          </wp:inline>
        </w:drawing>
      </w:r>
    </w:p>
    <w:p w14:paraId="3C9B2E7F"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43. Widok piwnicy Budynku A.</w:t>
      </w:r>
    </w:p>
    <w:p w14:paraId="28538159" w14:textId="77777777" w:rsidR="007A3E47" w:rsidRDefault="007A3E47" w:rsidP="007A3E47">
      <w:pPr>
        <w:jc w:val="right"/>
        <w:rPr>
          <w:rFonts w:eastAsiaTheme="minorEastAsia"/>
          <w:noProof/>
          <w:sz w:val="16"/>
          <w:szCs w:val="16"/>
          <w:lang w:eastAsia="pl-PL"/>
        </w:rPr>
      </w:pPr>
    </w:p>
    <w:p w14:paraId="26960A8D"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drawing>
          <wp:inline distT="0" distB="0" distL="0" distR="0" wp14:anchorId="79DEDDF3" wp14:editId="75F5AEFB">
            <wp:extent cx="5269230" cy="3952931"/>
            <wp:effectExtent l="19050" t="0" r="762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8" cstate="print"/>
                    <a:srcRect/>
                    <a:stretch>
                      <a:fillRect/>
                    </a:stretch>
                  </pic:blipFill>
                  <pic:spPr bwMode="auto">
                    <a:xfrm>
                      <a:off x="0" y="0"/>
                      <a:ext cx="5273514" cy="3956145"/>
                    </a:xfrm>
                    <a:prstGeom prst="rect">
                      <a:avLst/>
                    </a:prstGeom>
                    <a:noFill/>
                    <a:ln w="9525">
                      <a:noFill/>
                      <a:miter lim="800000"/>
                      <a:headEnd/>
                      <a:tailEnd/>
                    </a:ln>
                  </pic:spPr>
                </pic:pic>
              </a:graphicData>
            </a:graphic>
          </wp:inline>
        </w:drawing>
      </w:r>
    </w:p>
    <w:p w14:paraId="651F872E"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44. Widok piwnicy Budynku A.</w:t>
      </w:r>
    </w:p>
    <w:p w14:paraId="0591E640" w14:textId="77777777" w:rsidR="007A3E47" w:rsidRDefault="007A3E47" w:rsidP="007A3E47">
      <w:pPr>
        <w:jc w:val="right"/>
      </w:pPr>
      <w:r>
        <w:br w:type="page"/>
      </w:r>
      <w:r>
        <w:rPr>
          <w:noProof/>
          <w:lang w:eastAsia="pl-PL"/>
        </w:rPr>
        <w:lastRenderedPageBreak/>
        <w:drawing>
          <wp:inline distT="0" distB="0" distL="0" distR="0" wp14:anchorId="6D46CF30" wp14:editId="508755F4">
            <wp:extent cx="5367866" cy="3019425"/>
            <wp:effectExtent l="19050" t="0" r="4234"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9" cstate="print"/>
                    <a:srcRect/>
                    <a:stretch>
                      <a:fillRect/>
                    </a:stretch>
                  </pic:blipFill>
                  <pic:spPr bwMode="auto">
                    <a:xfrm>
                      <a:off x="0" y="0"/>
                      <a:ext cx="5372230" cy="3021880"/>
                    </a:xfrm>
                    <a:prstGeom prst="rect">
                      <a:avLst/>
                    </a:prstGeom>
                    <a:noFill/>
                    <a:ln w="9525">
                      <a:noFill/>
                      <a:miter lim="800000"/>
                      <a:headEnd/>
                      <a:tailEnd/>
                    </a:ln>
                  </pic:spPr>
                </pic:pic>
              </a:graphicData>
            </a:graphic>
          </wp:inline>
        </w:drawing>
      </w:r>
    </w:p>
    <w:p w14:paraId="493AE65D"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45. Widok piwnicy Budynku A.</w:t>
      </w:r>
    </w:p>
    <w:p w14:paraId="73A451B4" w14:textId="77777777" w:rsidR="007A3E47" w:rsidRDefault="007A3E47" w:rsidP="007A3E47">
      <w:pPr>
        <w:jc w:val="right"/>
        <w:rPr>
          <w:rFonts w:eastAsiaTheme="minorEastAsia"/>
          <w:noProof/>
          <w:sz w:val="16"/>
          <w:szCs w:val="16"/>
          <w:lang w:eastAsia="pl-PL"/>
        </w:rPr>
      </w:pPr>
    </w:p>
    <w:p w14:paraId="01DF5105" w14:textId="77777777" w:rsidR="007A3E47" w:rsidRDefault="007A3E47" w:rsidP="007A3E47">
      <w:pPr>
        <w:jc w:val="right"/>
        <w:rPr>
          <w:rFonts w:eastAsiaTheme="minorEastAsia"/>
          <w:noProof/>
          <w:sz w:val="16"/>
          <w:szCs w:val="16"/>
          <w:lang w:eastAsia="pl-PL"/>
        </w:rPr>
      </w:pPr>
      <w:r>
        <w:rPr>
          <w:rFonts w:eastAsiaTheme="minorEastAsia"/>
          <w:noProof/>
          <w:sz w:val="16"/>
          <w:szCs w:val="16"/>
          <w:lang w:eastAsia="pl-PL"/>
        </w:rPr>
        <w:drawing>
          <wp:inline distT="0" distB="0" distL="0" distR="0" wp14:anchorId="72F952AC" wp14:editId="61E572F0">
            <wp:extent cx="2614613" cy="4648200"/>
            <wp:effectExtent l="19050" t="0" r="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0" cstate="print"/>
                    <a:srcRect/>
                    <a:stretch>
                      <a:fillRect/>
                    </a:stretch>
                  </pic:blipFill>
                  <pic:spPr bwMode="auto">
                    <a:xfrm>
                      <a:off x="0" y="0"/>
                      <a:ext cx="2619329" cy="4656584"/>
                    </a:xfrm>
                    <a:prstGeom prst="rect">
                      <a:avLst/>
                    </a:prstGeom>
                    <a:noFill/>
                    <a:ln w="9525">
                      <a:noFill/>
                      <a:miter lim="800000"/>
                      <a:headEnd/>
                      <a:tailEnd/>
                    </a:ln>
                  </pic:spPr>
                </pic:pic>
              </a:graphicData>
            </a:graphic>
          </wp:inline>
        </w:drawing>
      </w:r>
      <w:r>
        <w:rPr>
          <w:rFonts w:eastAsiaTheme="minorEastAsia"/>
          <w:noProof/>
          <w:sz w:val="16"/>
          <w:szCs w:val="16"/>
          <w:lang w:eastAsia="pl-PL"/>
        </w:rPr>
        <w:t xml:space="preserve">     </w:t>
      </w:r>
      <w:r>
        <w:rPr>
          <w:rFonts w:eastAsiaTheme="minorEastAsia"/>
          <w:noProof/>
          <w:sz w:val="16"/>
          <w:szCs w:val="16"/>
          <w:lang w:eastAsia="pl-PL"/>
        </w:rPr>
        <w:drawing>
          <wp:inline distT="0" distB="0" distL="0" distR="0" wp14:anchorId="3A77551A" wp14:editId="0F08A036">
            <wp:extent cx="2609850" cy="4639734"/>
            <wp:effectExtent l="19050" t="0" r="0"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1" cstate="print"/>
                    <a:srcRect/>
                    <a:stretch>
                      <a:fillRect/>
                    </a:stretch>
                  </pic:blipFill>
                  <pic:spPr bwMode="auto">
                    <a:xfrm>
                      <a:off x="0" y="0"/>
                      <a:ext cx="2621483" cy="4660415"/>
                    </a:xfrm>
                    <a:prstGeom prst="rect">
                      <a:avLst/>
                    </a:prstGeom>
                    <a:noFill/>
                    <a:ln w="9525">
                      <a:noFill/>
                      <a:miter lim="800000"/>
                      <a:headEnd/>
                      <a:tailEnd/>
                    </a:ln>
                  </pic:spPr>
                </pic:pic>
              </a:graphicData>
            </a:graphic>
          </wp:inline>
        </w:drawing>
      </w:r>
    </w:p>
    <w:p w14:paraId="6F33CC35" w14:textId="77777777" w:rsidR="007A3E47" w:rsidRDefault="007A3E47" w:rsidP="007A3E47">
      <w:pPr>
        <w:jc w:val="right"/>
        <w:rPr>
          <w:rFonts w:eastAsiaTheme="minorEastAsia"/>
          <w:noProof/>
          <w:sz w:val="16"/>
          <w:szCs w:val="16"/>
          <w:lang w:eastAsia="pl-PL"/>
        </w:rPr>
      </w:pPr>
      <w:r w:rsidRPr="00B023A6">
        <w:rPr>
          <w:rFonts w:eastAsiaTheme="minorEastAsia"/>
          <w:noProof/>
          <w:sz w:val="16"/>
          <w:szCs w:val="16"/>
          <w:lang w:eastAsia="pl-PL"/>
        </w:rPr>
        <w:t>Zdj</w:t>
      </w:r>
      <w:r>
        <w:rPr>
          <w:rFonts w:eastAsiaTheme="minorEastAsia"/>
          <w:noProof/>
          <w:sz w:val="16"/>
          <w:szCs w:val="16"/>
          <w:lang w:eastAsia="pl-PL"/>
        </w:rPr>
        <w:t>ęcie 46. i Zdjęcie 47. Widoki piwnicy Budynku A.</w:t>
      </w:r>
    </w:p>
    <w:p w14:paraId="312E1195" w14:textId="77777777" w:rsidR="007A3E47" w:rsidRDefault="007A3E47" w:rsidP="007A3E47">
      <w:pPr>
        <w:rPr>
          <w:rFonts w:eastAsiaTheme="majorEastAsia" w:cstheme="majorBidi"/>
          <w:b/>
          <w:bCs/>
          <w:szCs w:val="28"/>
        </w:rPr>
      </w:pPr>
      <w:r>
        <w:rPr>
          <w:rFonts w:eastAsiaTheme="majorEastAsia" w:cstheme="majorBidi"/>
          <w:b/>
          <w:bCs/>
          <w:szCs w:val="28"/>
        </w:rPr>
        <w:br w:type="page"/>
      </w:r>
    </w:p>
    <w:p w14:paraId="4F654324" w14:textId="77777777" w:rsidR="007A3E47" w:rsidRDefault="007A3E47" w:rsidP="007A3E47">
      <w:pPr>
        <w:pStyle w:val="Nagwek1"/>
      </w:pPr>
    </w:p>
    <w:p w14:paraId="7ACD96E3" w14:textId="77777777" w:rsidR="007A3E47" w:rsidRDefault="007A3E47" w:rsidP="007A3E47">
      <w:pPr>
        <w:pStyle w:val="Nagwek1"/>
      </w:pPr>
    </w:p>
    <w:p w14:paraId="3C22885D" w14:textId="77777777" w:rsidR="007A3E47" w:rsidRDefault="007A3E47" w:rsidP="007A3E47">
      <w:pPr>
        <w:pStyle w:val="Nagwek1"/>
      </w:pPr>
    </w:p>
    <w:p w14:paraId="13D6220B" w14:textId="77777777" w:rsidR="007A3E47" w:rsidRDefault="007A3E47" w:rsidP="007A3E47">
      <w:pPr>
        <w:pStyle w:val="Nagwek1"/>
      </w:pPr>
    </w:p>
    <w:p w14:paraId="18E4B3B3" w14:textId="77777777" w:rsidR="007A3E47" w:rsidRDefault="007A3E47" w:rsidP="007A3E47">
      <w:pPr>
        <w:pStyle w:val="Nagwek1"/>
      </w:pPr>
    </w:p>
    <w:p w14:paraId="18CE9A3E" w14:textId="77777777" w:rsidR="007A3E47" w:rsidRDefault="007A3E47" w:rsidP="007A3E47">
      <w:pPr>
        <w:pStyle w:val="Nagwek1"/>
      </w:pPr>
    </w:p>
    <w:p w14:paraId="4900098D" w14:textId="77777777" w:rsidR="007A3E47" w:rsidRDefault="007A3E47" w:rsidP="007A3E47">
      <w:pPr>
        <w:pStyle w:val="Nagwek1"/>
      </w:pPr>
    </w:p>
    <w:p w14:paraId="217B3593" w14:textId="77777777" w:rsidR="007A3E47" w:rsidRDefault="007A3E47" w:rsidP="007A3E47">
      <w:pPr>
        <w:pStyle w:val="Nagwek1"/>
      </w:pPr>
    </w:p>
    <w:p w14:paraId="0EC30998" w14:textId="77777777" w:rsidR="007A3E47" w:rsidRPr="003F7E06" w:rsidRDefault="007A3E47" w:rsidP="007A3E47">
      <w:pPr>
        <w:pStyle w:val="Nagwek1"/>
        <w:jc w:val="center"/>
      </w:pPr>
      <w:bookmarkStart w:id="57" w:name="_Toc22074352"/>
      <w:r>
        <w:t>ROZDZIAŁ 6</w:t>
      </w:r>
      <w:r w:rsidRPr="003F7E06">
        <w:t>. CZĘŚĆ RYSUNKOWA</w:t>
      </w:r>
      <w:bookmarkEnd w:id="57"/>
    </w:p>
    <w:p w14:paraId="6B53C0BE" w14:textId="77777777" w:rsidR="007A3E47" w:rsidRPr="004E29A4" w:rsidRDefault="007A3E47" w:rsidP="007A3E47">
      <w:pPr>
        <w:pStyle w:val="Tytu"/>
      </w:pPr>
    </w:p>
    <w:p w14:paraId="07161F87" w14:textId="77777777" w:rsidR="007A3E47" w:rsidRPr="007A3E47" w:rsidRDefault="007A3E47" w:rsidP="007A3E47">
      <w:pPr>
        <w:jc w:val="center"/>
        <w:rPr>
          <w:sz w:val="28"/>
          <w:szCs w:val="28"/>
        </w:rPr>
      </w:pPr>
    </w:p>
    <w:sectPr w:rsidR="007A3E47" w:rsidRPr="007A3E47" w:rsidSect="007A3E47">
      <w:pgSz w:w="11906" w:h="16838"/>
      <w:pgMar w:top="993"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ArialMT">
    <w:altName w:val="Arial"/>
    <w:charset w:val="EE"/>
    <w:family w:val="swiss"/>
    <w:pitch w:val="default"/>
  </w:font>
  <w:font w:name="Poppins">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7178C"/>
    <w:multiLevelType w:val="hybridMultilevel"/>
    <w:tmpl w:val="CF16F71E"/>
    <w:lvl w:ilvl="0" w:tplc="04150017">
      <w:start w:val="1"/>
      <w:numFmt w:val="lowerLetter"/>
      <w:lvlText w:val="%1)"/>
      <w:lvlJc w:val="left"/>
      <w:pPr>
        <w:ind w:left="1426" w:hanging="360"/>
      </w:pPr>
    </w:lvl>
    <w:lvl w:ilvl="1" w:tplc="BB6491DC">
      <w:start w:val="1"/>
      <w:numFmt w:val="bullet"/>
      <w:lvlText w:val=""/>
      <w:lvlJc w:val="left"/>
      <w:pPr>
        <w:ind w:left="2146" w:hanging="360"/>
      </w:pPr>
      <w:rPr>
        <w:rFonts w:ascii="Symbol" w:hAnsi="Symbol" w:hint="default"/>
      </w:rPr>
    </w:lvl>
    <w:lvl w:ilvl="2" w:tplc="0415001B" w:tentative="1">
      <w:start w:val="1"/>
      <w:numFmt w:val="lowerRoman"/>
      <w:lvlText w:val="%3."/>
      <w:lvlJc w:val="right"/>
      <w:pPr>
        <w:ind w:left="2866" w:hanging="180"/>
      </w:pPr>
    </w:lvl>
    <w:lvl w:ilvl="3" w:tplc="0415000F" w:tentative="1">
      <w:start w:val="1"/>
      <w:numFmt w:val="decimal"/>
      <w:lvlText w:val="%4."/>
      <w:lvlJc w:val="left"/>
      <w:pPr>
        <w:ind w:left="3586" w:hanging="360"/>
      </w:pPr>
    </w:lvl>
    <w:lvl w:ilvl="4" w:tplc="04150019" w:tentative="1">
      <w:start w:val="1"/>
      <w:numFmt w:val="lowerLetter"/>
      <w:lvlText w:val="%5."/>
      <w:lvlJc w:val="left"/>
      <w:pPr>
        <w:ind w:left="4306" w:hanging="360"/>
      </w:pPr>
    </w:lvl>
    <w:lvl w:ilvl="5" w:tplc="0415001B" w:tentative="1">
      <w:start w:val="1"/>
      <w:numFmt w:val="lowerRoman"/>
      <w:lvlText w:val="%6."/>
      <w:lvlJc w:val="right"/>
      <w:pPr>
        <w:ind w:left="5026" w:hanging="180"/>
      </w:pPr>
    </w:lvl>
    <w:lvl w:ilvl="6" w:tplc="0415000F" w:tentative="1">
      <w:start w:val="1"/>
      <w:numFmt w:val="decimal"/>
      <w:lvlText w:val="%7."/>
      <w:lvlJc w:val="left"/>
      <w:pPr>
        <w:ind w:left="5746" w:hanging="360"/>
      </w:pPr>
    </w:lvl>
    <w:lvl w:ilvl="7" w:tplc="04150019" w:tentative="1">
      <w:start w:val="1"/>
      <w:numFmt w:val="lowerLetter"/>
      <w:lvlText w:val="%8."/>
      <w:lvlJc w:val="left"/>
      <w:pPr>
        <w:ind w:left="6466" w:hanging="360"/>
      </w:pPr>
    </w:lvl>
    <w:lvl w:ilvl="8" w:tplc="0415001B" w:tentative="1">
      <w:start w:val="1"/>
      <w:numFmt w:val="lowerRoman"/>
      <w:lvlText w:val="%9."/>
      <w:lvlJc w:val="right"/>
      <w:pPr>
        <w:ind w:left="7186" w:hanging="180"/>
      </w:pPr>
    </w:lvl>
  </w:abstractNum>
  <w:abstractNum w:abstractNumId="1" w15:restartNumberingAfterBreak="0">
    <w:nsid w:val="013747E1"/>
    <w:multiLevelType w:val="hybridMultilevel"/>
    <w:tmpl w:val="978679E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70F7FBA"/>
    <w:multiLevelType w:val="hybridMultilevel"/>
    <w:tmpl w:val="F9DC29A6"/>
    <w:lvl w:ilvl="0" w:tplc="04150013">
      <w:start w:val="1"/>
      <w:numFmt w:val="upperRoman"/>
      <w:lvlText w:val="%1."/>
      <w:lvlJc w:val="right"/>
      <w:pPr>
        <w:ind w:left="720" w:hanging="360"/>
      </w:pPr>
    </w:lvl>
    <w:lvl w:ilvl="1" w:tplc="0415000D">
      <w:start w:val="1"/>
      <w:numFmt w:val="bullet"/>
      <w:lvlText w:val=""/>
      <w:lvlJc w:val="left"/>
      <w:pPr>
        <w:ind w:left="1440" w:hanging="360"/>
      </w:pPr>
      <w:rPr>
        <w:rFonts w:ascii="Wingdings" w:hAnsi="Wingding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054245A"/>
    <w:multiLevelType w:val="hybridMultilevel"/>
    <w:tmpl w:val="86084352"/>
    <w:lvl w:ilvl="0" w:tplc="1B34DF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0703A8A"/>
    <w:multiLevelType w:val="hybridMultilevel"/>
    <w:tmpl w:val="AD5AE192"/>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1854B5D"/>
    <w:multiLevelType w:val="hybridMultilevel"/>
    <w:tmpl w:val="751055C6"/>
    <w:lvl w:ilvl="0" w:tplc="0415000F">
      <w:start w:val="1"/>
      <w:numFmt w:val="decimal"/>
      <w:lvlText w:val="%1."/>
      <w:lvlJc w:val="left"/>
      <w:pPr>
        <w:ind w:left="720" w:hanging="360"/>
      </w:pPr>
    </w:lvl>
    <w:lvl w:ilvl="1" w:tplc="0415000F">
      <w:start w:val="1"/>
      <w:numFmt w:val="decimal"/>
      <w:lvlText w:val="%2."/>
      <w:lvlJc w:val="left"/>
      <w:pPr>
        <w:ind w:left="1440" w:hanging="360"/>
      </w:pPr>
      <w:rPr>
        <w:rFonts w:hint="default"/>
      </w:rPr>
    </w:lvl>
    <w:lvl w:ilvl="2" w:tplc="04150015">
      <w:start w:val="1"/>
      <w:numFmt w:val="upperLetter"/>
      <w:lvlText w:val="%3."/>
      <w:lvlJc w:val="lef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7B35DC8"/>
    <w:multiLevelType w:val="hybridMultilevel"/>
    <w:tmpl w:val="119858A8"/>
    <w:lvl w:ilvl="0" w:tplc="CDF6F4D0">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 w15:restartNumberingAfterBreak="0">
    <w:nsid w:val="1E5969EC"/>
    <w:multiLevelType w:val="hybridMultilevel"/>
    <w:tmpl w:val="A832104E"/>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FF82026"/>
    <w:multiLevelType w:val="hybridMultilevel"/>
    <w:tmpl w:val="F17E1E98"/>
    <w:lvl w:ilvl="0" w:tplc="1B34DF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18B10C5"/>
    <w:multiLevelType w:val="hybridMultilevel"/>
    <w:tmpl w:val="2190E508"/>
    <w:lvl w:ilvl="0" w:tplc="1B34DF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1F73B58"/>
    <w:multiLevelType w:val="hybridMultilevel"/>
    <w:tmpl w:val="9CF847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2FF57F6"/>
    <w:multiLevelType w:val="hybridMultilevel"/>
    <w:tmpl w:val="EDB609DC"/>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A652370"/>
    <w:multiLevelType w:val="hybridMultilevel"/>
    <w:tmpl w:val="6FF6BED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 w15:restartNumberingAfterBreak="0">
    <w:nsid w:val="2B69075A"/>
    <w:multiLevelType w:val="hybridMultilevel"/>
    <w:tmpl w:val="8A846BE6"/>
    <w:lvl w:ilvl="0" w:tplc="586A5890">
      <w:start w:val="2"/>
      <w:numFmt w:val="bullet"/>
      <w:lvlText w:val="-"/>
      <w:lvlJc w:val="left"/>
      <w:pPr>
        <w:ind w:left="1068" w:hanging="360"/>
      </w:pPr>
      <w:rPr>
        <w:rFonts w:ascii="Times New Roman" w:eastAsia="Times New Roman" w:hAnsi="Times New Roman" w:cs="Times New Roman"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4" w15:restartNumberingAfterBreak="0">
    <w:nsid w:val="2D4E3D81"/>
    <w:multiLevelType w:val="hybridMultilevel"/>
    <w:tmpl w:val="9FA4FF2E"/>
    <w:lvl w:ilvl="0" w:tplc="1B34DF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1596CED"/>
    <w:multiLevelType w:val="hybridMultilevel"/>
    <w:tmpl w:val="F9DC29A6"/>
    <w:lvl w:ilvl="0" w:tplc="04150013">
      <w:start w:val="1"/>
      <w:numFmt w:val="upperRoman"/>
      <w:lvlText w:val="%1."/>
      <w:lvlJc w:val="right"/>
      <w:pPr>
        <w:ind w:left="720" w:hanging="360"/>
      </w:pPr>
    </w:lvl>
    <w:lvl w:ilvl="1" w:tplc="0415000D">
      <w:start w:val="1"/>
      <w:numFmt w:val="bullet"/>
      <w:lvlText w:val=""/>
      <w:lvlJc w:val="left"/>
      <w:pPr>
        <w:ind w:left="1440" w:hanging="360"/>
      </w:pPr>
      <w:rPr>
        <w:rFonts w:ascii="Wingdings" w:hAnsi="Wingding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9763249"/>
    <w:multiLevelType w:val="hybridMultilevel"/>
    <w:tmpl w:val="F9DC29A6"/>
    <w:lvl w:ilvl="0" w:tplc="04150013">
      <w:start w:val="1"/>
      <w:numFmt w:val="upperRoman"/>
      <w:lvlText w:val="%1."/>
      <w:lvlJc w:val="right"/>
      <w:pPr>
        <w:ind w:left="720" w:hanging="360"/>
      </w:pPr>
    </w:lvl>
    <w:lvl w:ilvl="1" w:tplc="0415000D">
      <w:start w:val="1"/>
      <w:numFmt w:val="bullet"/>
      <w:lvlText w:val=""/>
      <w:lvlJc w:val="left"/>
      <w:pPr>
        <w:ind w:left="1440" w:hanging="360"/>
      </w:pPr>
      <w:rPr>
        <w:rFonts w:ascii="Wingdings" w:hAnsi="Wingding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D5515DF"/>
    <w:multiLevelType w:val="hybridMultilevel"/>
    <w:tmpl w:val="A60483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4035ED9"/>
    <w:multiLevelType w:val="hybridMultilevel"/>
    <w:tmpl w:val="E690D396"/>
    <w:lvl w:ilvl="0" w:tplc="586A5890">
      <w:start w:val="2"/>
      <w:numFmt w:val="bullet"/>
      <w:lvlText w:val="-"/>
      <w:lvlJc w:val="left"/>
      <w:pPr>
        <w:ind w:left="1004" w:hanging="360"/>
      </w:pPr>
      <w:rPr>
        <w:rFonts w:ascii="Times New Roman" w:eastAsia="Times New Roman" w:hAnsi="Times New Roman" w:cs="Times New Roman"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9" w15:restartNumberingAfterBreak="0">
    <w:nsid w:val="445406C3"/>
    <w:multiLevelType w:val="hybridMultilevel"/>
    <w:tmpl w:val="82965458"/>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5521DD8"/>
    <w:multiLevelType w:val="hybridMultilevel"/>
    <w:tmpl w:val="348A150C"/>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F011547"/>
    <w:multiLevelType w:val="hybridMultilevel"/>
    <w:tmpl w:val="D490226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 w15:restartNumberingAfterBreak="0">
    <w:nsid w:val="54F1623A"/>
    <w:multiLevelType w:val="hybridMultilevel"/>
    <w:tmpl w:val="174AC390"/>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9EF7CB6"/>
    <w:multiLevelType w:val="hybridMultilevel"/>
    <w:tmpl w:val="9288E618"/>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28A1CF6"/>
    <w:multiLevelType w:val="multilevel"/>
    <w:tmpl w:val="01348FD4"/>
    <w:lvl w:ilvl="0">
      <w:start w:val="1"/>
      <w:numFmt w:val="decimal"/>
      <w:lvlText w:val="%1."/>
      <w:lvlJc w:val="left"/>
      <w:pPr>
        <w:ind w:left="720" w:hanging="360"/>
      </w:pPr>
      <w:rPr>
        <w:rFonts w:ascii="Arial" w:hAnsi="Arial" w:cs="Arial" w:hint="default"/>
        <w:b/>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3A62766"/>
    <w:multiLevelType w:val="hybridMultilevel"/>
    <w:tmpl w:val="773CC0F6"/>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6BF019E9"/>
    <w:multiLevelType w:val="hybridMultilevel"/>
    <w:tmpl w:val="EC82DA3E"/>
    <w:lvl w:ilvl="0" w:tplc="204EB9DC">
      <w:start w:val="1"/>
      <w:numFmt w:val="ordinal"/>
      <w:lvlText w:val="5.%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7" w15:restartNumberingAfterBreak="0">
    <w:nsid w:val="6C5D70C4"/>
    <w:multiLevelType w:val="hybridMultilevel"/>
    <w:tmpl w:val="BAE45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72FA293B"/>
    <w:multiLevelType w:val="hybridMultilevel"/>
    <w:tmpl w:val="CED098AA"/>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793D6369"/>
    <w:multiLevelType w:val="hybridMultilevel"/>
    <w:tmpl w:val="07BAAA10"/>
    <w:lvl w:ilvl="0" w:tplc="CDF6F4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E793CB5"/>
    <w:multiLevelType w:val="hybridMultilevel"/>
    <w:tmpl w:val="63DC65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7FA76D10"/>
    <w:multiLevelType w:val="hybridMultilevel"/>
    <w:tmpl w:val="908A8662"/>
    <w:lvl w:ilvl="0" w:tplc="BB6491DC">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num w:numId="1">
    <w:abstractNumId w:val="0"/>
  </w:num>
  <w:num w:numId="2">
    <w:abstractNumId w:val="5"/>
  </w:num>
  <w:num w:numId="3">
    <w:abstractNumId w:val="31"/>
  </w:num>
  <w:num w:numId="4">
    <w:abstractNumId w:val="26"/>
  </w:num>
  <w:num w:numId="5">
    <w:abstractNumId w:val="25"/>
  </w:num>
  <w:num w:numId="6">
    <w:abstractNumId w:val="6"/>
  </w:num>
  <w:num w:numId="7">
    <w:abstractNumId w:val="1"/>
  </w:num>
  <w:num w:numId="8">
    <w:abstractNumId w:val="15"/>
  </w:num>
  <w:num w:numId="9">
    <w:abstractNumId w:val="16"/>
  </w:num>
  <w:num w:numId="10">
    <w:abstractNumId w:val="2"/>
  </w:num>
  <w:num w:numId="11">
    <w:abstractNumId w:val="24"/>
  </w:num>
  <w:num w:numId="12">
    <w:abstractNumId w:val="9"/>
  </w:num>
  <w:num w:numId="13">
    <w:abstractNumId w:val="8"/>
  </w:num>
  <w:num w:numId="14">
    <w:abstractNumId w:val="3"/>
  </w:num>
  <w:num w:numId="15">
    <w:abstractNumId w:val="13"/>
  </w:num>
  <w:num w:numId="16">
    <w:abstractNumId w:val="18"/>
  </w:num>
  <w:num w:numId="17">
    <w:abstractNumId w:val="14"/>
  </w:num>
  <w:num w:numId="18">
    <w:abstractNumId w:val="22"/>
  </w:num>
  <w:num w:numId="19">
    <w:abstractNumId w:val="28"/>
  </w:num>
  <w:num w:numId="20">
    <w:abstractNumId w:val="12"/>
  </w:num>
  <w:num w:numId="21">
    <w:abstractNumId w:val="4"/>
  </w:num>
  <w:num w:numId="22">
    <w:abstractNumId w:val="19"/>
  </w:num>
  <w:num w:numId="23">
    <w:abstractNumId w:val="30"/>
  </w:num>
  <w:num w:numId="24">
    <w:abstractNumId w:val="27"/>
  </w:num>
  <w:num w:numId="25">
    <w:abstractNumId w:val="20"/>
  </w:num>
  <w:num w:numId="26">
    <w:abstractNumId w:val="23"/>
  </w:num>
  <w:num w:numId="27">
    <w:abstractNumId w:val="21"/>
  </w:num>
  <w:num w:numId="28">
    <w:abstractNumId w:val="29"/>
  </w:num>
  <w:num w:numId="29">
    <w:abstractNumId w:val="11"/>
  </w:num>
  <w:num w:numId="30">
    <w:abstractNumId w:val="17"/>
  </w:num>
  <w:num w:numId="31">
    <w:abstractNumId w:val="10"/>
  </w:num>
  <w:num w:numId="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E47"/>
    <w:rsid w:val="00093480"/>
    <w:rsid w:val="00133DAF"/>
    <w:rsid w:val="001A7199"/>
    <w:rsid w:val="003C428A"/>
    <w:rsid w:val="004A77D1"/>
    <w:rsid w:val="005F6CC9"/>
    <w:rsid w:val="00657789"/>
    <w:rsid w:val="007968BD"/>
    <w:rsid w:val="007A3E47"/>
    <w:rsid w:val="009E4B3E"/>
    <w:rsid w:val="00A43D5C"/>
    <w:rsid w:val="00A55AC9"/>
    <w:rsid w:val="00B80A47"/>
    <w:rsid w:val="00D64537"/>
    <w:rsid w:val="00E43930"/>
    <w:rsid w:val="00E765E3"/>
    <w:rsid w:val="00F1438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E30A1"/>
  <w15:chartTrackingRefBased/>
  <w15:docId w15:val="{D3CC2533-4CB5-4F96-9C4B-80D636E7AA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ny">
    <w:name w:val="Normal"/>
    <w:qFormat/>
    <w:pPr>
      <w:spacing w:line="240" w:lineRule="auto"/>
    </w:pPr>
  </w:style>
  <w:style w:type="paragraph" w:styleId="Nagwek1">
    <w:name w:val="heading 1"/>
    <w:basedOn w:val="Normalny"/>
    <w:next w:val="Normalny"/>
    <w:link w:val="Nagwek1Znak"/>
    <w:uiPriority w:val="9"/>
    <w:qFormat/>
    <w:rsid w:val="007A3E47"/>
    <w:pPr>
      <w:keepNext/>
      <w:keepLines/>
      <w:spacing w:before="480" w:line="276" w:lineRule="auto"/>
      <w:outlineLvl w:val="0"/>
    </w:pPr>
    <w:rPr>
      <w:rFonts w:ascii="Arial" w:eastAsiaTheme="majorEastAsia" w:hAnsi="Arial" w:cstheme="majorBidi"/>
      <w:b/>
      <w:bCs/>
      <w:sz w:val="24"/>
      <w:szCs w:val="28"/>
    </w:rPr>
  </w:style>
  <w:style w:type="paragraph" w:styleId="Nagwek2">
    <w:name w:val="heading 2"/>
    <w:basedOn w:val="Normalny"/>
    <w:next w:val="Normalny"/>
    <w:link w:val="Nagwek2Znak"/>
    <w:uiPriority w:val="9"/>
    <w:unhideWhenUsed/>
    <w:qFormat/>
    <w:rsid w:val="007A3E47"/>
    <w:pPr>
      <w:keepNext/>
      <w:keepLines/>
      <w:spacing w:before="200" w:line="480" w:lineRule="auto"/>
      <w:outlineLvl w:val="1"/>
    </w:pPr>
    <w:rPr>
      <w:rFonts w:ascii="Arial" w:eastAsiaTheme="majorEastAsia" w:hAnsi="Arial" w:cstheme="majorBidi"/>
      <w:b/>
      <w:bCs/>
      <w:sz w:val="24"/>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A3E47"/>
    <w:rPr>
      <w:rFonts w:ascii="Arial" w:eastAsiaTheme="majorEastAsia" w:hAnsi="Arial" w:cstheme="majorBidi"/>
      <w:b/>
      <w:bCs/>
      <w:sz w:val="24"/>
      <w:szCs w:val="28"/>
    </w:rPr>
  </w:style>
  <w:style w:type="character" w:customStyle="1" w:styleId="Nagwek2Znak">
    <w:name w:val="Nagłówek 2 Znak"/>
    <w:basedOn w:val="Domylnaczcionkaakapitu"/>
    <w:link w:val="Nagwek2"/>
    <w:uiPriority w:val="9"/>
    <w:rsid w:val="007A3E47"/>
    <w:rPr>
      <w:rFonts w:ascii="Arial" w:eastAsiaTheme="majorEastAsia" w:hAnsi="Arial" w:cstheme="majorBidi"/>
      <w:b/>
      <w:bCs/>
      <w:sz w:val="24"/>
      <w:szCs w:val="26"/>
    </w:rPr>
  </w:style>
  <w:style w:type="paragraph" w:styleId="Nagwek">
    <w:name w:val="header"/>
    <w:basedOn w:val="Normalny"/>
    <w:link w:val="NagwekZnak"/>
    <w:uiPriority w:val="99"/>
    <w:unhideWhenUsed/>
    <w:rsid w:val="007A3E47"/>
    <w:pPr>
      <w:tabs>
        <w:tab w:val="center" w:pos="4536"/>
        <w:tab w:val="right" w:pos="9072"/>
      </w:tabs>
    </w:pPr>
    <w:rPr>
      <w:rFonts w:ascii="Arial" w:eastAsia="Calibri" w:hAnsi="Arial" w:cs="Times New Roman"/>
      <w:sz w:val="24"/>
      <w:szCs w:val="24"/>
    </w:rPr>
  </w:style>
  <w:style w:type="character" w:customStyle="1" w:styleId="NagwekZnak">
    <w:name w:val="Nagłówek Znak"/>
    <w:basedOn w:val="Domylnaczcionkaakapitu"/>
    <w:link w:val="Nagwek"/>
    <w:uiPriority w:val="99"/>
    <w:rsid w:val="007A3E47"/>
    <w:rPr>
      <w:rFonts w:ascii="Arial" w:eastAsia="Calibri" w:hAnsi="Arial" w:cs="Times New Roman"/>
      <w:sz w:val="24"/>
      <w:szCs w:val="24"/>
    </w:rPr>
  </w:style>
  <w:style w:type="paragraph" w:styleId="Stopka">
    <w:name w:val="footer"/>
    <w:basedOn w:val="Normalny"/>
    <w:link w:val="StopkaZnak"/>
    <w:uiPriority w:val="99"/>
    <w:unhideWhenUsed/>
    <w:rsid w:val="007A3E47"/>
    <w:pPr>
      <w:tabs>
        <w:tab w:val="center" w:pos="4536"/>
        <w:tab w:val="right" w:pos="9072"/>
      </w:tabs>
    </w:pPr>
    <w:rPr>
      <w:rFonts w:ascii="Arial" w:eastAsia="Calibri" w:hAnsi="Arial" w:cs="Times New Roman"/>
      <w:sz w:val="24"/>
      <w:szCs w:val="24"/>
    </w:rPr>
  </w:style>
  <w:style w:type="character" w:customStyle="1" w:styleId="StopkaZnak">
    <w:name w:val="Stopka Znak"/>
    <w:basedOn w:val="Domylnaczcionkaakapitu"/>
    <w:link w:val="Stopka"/>
    <w:uiPriority w:val="99"/>
    <w:rsid w:val="007A3E47"/>
    <w:rPr>
      <w:rFonts w:ascii="Arial" w:eastAsia="Calibri" w:hAnsi="Arial" w:cs="Times New Roman"/>
      <w:sz w:val="24"/>
      <w:szCs w:val="24"/>
    </w:rPr>
  </w:style>
  <w:style w:type="character" w:customStyle="1" w:styleId="TekstdymkaZnak">
    <w:name w:val="Tekst dymka Znak"/>
    <w:basedOn w:val="Domylnaczcionkaakapitu"/>
    <w:link w:val="Tekstdymka"/>
    <w:uiPriority w:val="99"/>
    <w:semiHidden/>
    <w:rsid w:val="007A3E47"/>
    <w:rPr>
      <w:rFonts w:ascii="Tahoma" w:eastAsia="Calibri" w:hAnsi="Tahoma" w:cs="Tahoma"/>
      <w:sz w:val="16"/>
      <w:szCs w:val="16"/>
    </w:rPr>
  </w:style>
  <w:style w:type="paragraph" w:styleId="Tekstdymka">
    <w:name w:val="Balloon Text"/>
    <w:basedOn w:val="Normalny"/>
    <w:link w:val="TekstdymkaZnak"/>
    <w:uiPriority w:val="99"/>
    <w:semiHidden/>
    <w:unhideWhenUsed/>
    <w:rsid w:val="007A3E47"/>
    <w:rPr>
      <w:rFonts w:ascii="Tahoma" w:eastAsia="Calibri" w:hAnsi="Tahoma" w:cs="Tahoma"/>
      <w:sz w:val="16"/>
      <w:szCs w:val="16"/>
    </w:rPr>
  </w:style>
  <w:style w:type="paragraph" w:styleId="Akapitzlist">
    <w:name w:val="List Paragraph"/>
    <w:basedOn w:val="Normalny"/>
    <w:uiPriority w:val="34"/>
    <w:qFormat/>
    <w:rsid w:val="007A3E47"/>
    <w:pPr>
      <w:spacing w:after="200" w:line="276" w:lineRule="auto"/>
      <w:ind w:left="720"/>
      <w:contextualSpacing/>
    </w:pPr>
    <w:rPr>
      <w:rFonts w:ascii="Arial" w:eastAsia="Calibri" w:hAnsi="Arial" w:cs="Times New Roman"/>
      <w:sz w:val="24"/>
      <w:szCs w:val="24"/>
    </w:rPr>
  </w:style>
  <w:style w:type="character" w:customStyle="1" w:styleId="TekstprzypisukocowegoZnak">
    <w:name w:val="Tekst przypisu końcowego Znak"/>
    <w:basedOn w:val="Domylnaczcionkaakapitu"/>
    <w:link w:val="Tekstprzypisukocowego"/>
    <w:uiPriority w:val="99"/>
    <w:semiHidden/>
    <w:rsid w:val="007A3E47"/>
    <w:rPr>
      <w:rFonts w:ascii="Arial" w:eastAsia="Calibri" w:hAnsi="Arial" w:cs="Times New Roman"/>
      <w:sz w:val="20"/>
      <w:szCs w:val="20"/>
    </w:rPr>
  </w:style>
  <w:style w:type="paragraph" w:styleId="Tekstprzypisukocowego">
    <w:name w:val="endnote text"/>
    <w:basedOn w:val="Normalny"/>
    <w:link w:val="TekstprzypisukocowegoZnak"/>
    <w:uiPriority w:val="99"/>
    <w:semiHidden/>
    <w:unhideWhenUsed/>
    <w:rsid w:val="007A3E47"/>
    <w:rPr>
      <w:rFonts w:ascii="Arial" w:eastAsia="Calibri" w:hAnsi="Arial" w:cs="Times New Roman"/>
      <w:sz w:val="20"/>
      <w:szCs w:val="20"/>
    </w:rPr>
  </w:style>
  <w:style w:type="paragraph" w:styleId="Nagwekspisutreci">
    <w:name w:val="TOC Heading"/>
    <w:basedOn w:val="Nagwek1"/>
    <w:next w:val="Normalny"/>
    <w:uiPriority w:val="39"/>
    <w:unhideWhenUsed/>
    <w:qFormat/>
    <w:rsid w:val="007A3E47"/>
    <w:pPr>
      <w:outlineLvl w:val="9"/>
    </w:pPr>
  </w:style>
  <w:style w:type="paragraph" w:styleId="Tytu">
    <w:name w:val="Title"/>
    <w:basedOn w:val="Normalny"/>
    <w:next w:val="Normalny"/>
    <w:link w:val="TytuZnak"/>
    <w:uiPriority w:val="10"/>
    <w:qFormat/>
    <w:rsid w:val="007A3E47"/>
    <w:pPr>
      <w:spacing w:after="300"/>
      <w:contextualSpacing/>
    </w:pPr>
    <w:rPr>
      <w:rFonts w:ascii="Arial" w:eastAsiaTheme="majorEastAsia" w:hAnsi="Arial" w:cstheme="majorBidi"/>
      <w:b/>
      <w:spacing w:val="5"/>
      <w:kern w:val="28"/>
      <w:sz w:val="28"/>
      <w:szCs w:val="52"/>
    </w:rPr>
  </w:style>
  <w:style w:type="character" w:customStyle="1" w:styleId="TytuZnak">
    <w:name w:val="Tytuł Znak"/>
    <w:basedOn w:val="Domylnaczcionkaakapitu"/>
    <w:link w:val="Tytu"/>
    <w:uiPriority w:val="10"/>
    <w:rsid w:val="007A3E47"/>
    <w:rPr>
      <w:rFonts w:ascii="Arial" w:eastAsiaTheme="majorEastAsia" w:hAnsi="Arial" w:cstheme="majorBidi"/>
      <w:b/>
      <w:spacing w:val="5"/>
      <w:kern w:val="28"/>
      <w:sz w:val="28"/>
      <w:szCs w:val="52"/>
    </w:rPr>
  </w:style>
  <w:style w:type="paragraph" w:styleId="Spistreci1">
    <w:name w:val="toc 1"/>
    <w:basedOn w:val="Normalny"/>
    <w:next w:val="Normalny"/>
    <w:autoRedefine/>
    <w:uiPriority w:val="39"/>
    <w:unhideWhenUsed/>
    <w:rsid w:val="007A3E47"/>
    <w:pPr>
      <w:spacing w:after="100" w:line="276" w:lineRule="auto"/>
    </w:pPr>
    <w:rPr>
      <w:rFonts w:ascii="Arial" w:eastAsia="Calibri" w:hAnsi="Arial" w:cs="Times New Roman"/>
      <w:sz w:val="24"/>
      <w:szCs w:val="24"/>
    </w:rPr>
  </w:style>
  <w:style w:type="paragraph" w:styleId="Spistreci2">
    <w:name w:val="toc 2"/>
    <w:basedOn w:val="Normalny"/>
    <w:next w:val="Normalny"/>
    <w:autoRedefine/>
    <w:uiPriority w:val="39"/>
    <w:unhideWhenUsed/>
    <w:rsid w:val="007A3E47"/>
    <w:pPr>
      <w:spacing w:after="100" w:line="276" w:lineRule="auto"/>
      <w:ind w:left="240"/>
    </w:pPr>
    <w:rPr>
      <w:rFonts w:ascii="Arial" w:eastAsia="Calibri" w:hAnsi="Arial" w:cs="Times New Roman"/>
      <w:sz w:val="24"/>
      <w:szCs w:val="24"/>
    </w:rPr>
  </w:style>
  <w:style w:type="character" w:styleId="Hipercze">
    <w:name w:val="Hyperlink"/>
    <w:basedOn w:val="Domylnaczcionkaakapitu"/>
    <w:uiPriority w:val="99"/>
    <w:unhideWhenUsed/>
    <w:rsid w:val="007A3E47"/>
    <w:rPr>
      <w:color w:val="0563C1" w:themeColor="hyperlink"/>
      <w:u w:val="single"/>
    </w:rPr>
  </w:style>
  <w:style w:type="paragraph" w:styleId="Podtytu">
    <w:name w:val="Subtitle"/>
    <w:basedOn w:val="Normalny"/>
    <w:next w:val="Normalny"/>
    <w:link w:val="PodtytuZnak"/>
    <w:uiPriority w:val="11"/>
    <w:qFormat/>
    <w:rsid w:val="007A3E47"/>
    <w:pPr>
      <w:numPr>
        <w:ilvl w:val="1"/>
      </w:numPr>
      <w:spacing w:after="200" w:line="276" w:lineRule="auto"/>
    </w:pPr>
    <w:rPr>
      <w:rFonts w:asciiTheme="majorHAnsi" w:eastAsiaTheme="majorEastAsia" w:hAnsiTheme="majorHAnsi" w:cstheme="majorBidi"/>
      <w:i/>
      <w:iCs/>
      <w:color w:val="4472C4" w:themeColor="accent1"/>
      <w:spacing w:val="15"/>
      <w:sz w:val="24"/>
      <w:szCs w:val="24"/>
    </w:rPr>
  </w:style>
  <w:style w:type="character" w:customStyle="1" w:styleId="PodtytuZnak">
    <w:name w:val="Podtytuł Znak"/>
    <w:basedOn w:val="Domylnaczcionkaakapitu"/>
    <w:link w:val="Podtytu"/>
    <w:uiPriority w:val="11"/>
    <w:rsid w:val="007A3E47"/>
    <w:rPr>
      <w:rFonts w:asciiTheme="majorHAnsi" w:eastAsiaTheme="majorEastAsia" w:hAnsiTheme="majorHAnsi" w:cstheme="majorBidi"/>
      <w:i/>
      <w:iCs/>
      <w:color w:val="4472C4" w:themeColor="accent1"/>
      <w:spacing w:val="15"/>
      <w:sz w:val="24"/>
      <w:szCs w:val="24"/>
    </w:rPr>
  </w:style>
  <w:style w:type="character" w:styleId="Uwydatnienie">
    <w:name w:val="Emphasis"/>
    <w:basedOn w:val="Domylnaczcionkaakapitu"/>
    <w:uiPriority w:val="20"/>
    <w:qFormat/>
    <w:rsid w:val="007A3E47"/>
    <w:rPr>
      <w:i/>
      <w:iCs/>
    </w:rPr>
  </w:style>
  <w:style w:type="character" w:styleId="Pogrubienie">
    <w:name w:val="Strong"/>
    <w:basedOn w:val="Domylnaczcionkaakapitu"/>
    <w:uiPriority w:val="22"/>
    <w:qFormat/>
    <w:rsid w:val="007A3E47"/>
    <w:rPr>
      <w:b/>
      <w:bCs/>
    </w:rPr>
  </w:style>
  <w:style w:type="character" w:styleId="Odwoaniedokomentarza">
    <w:name w:val="annotation reference"/>
    <w:basedOn w:val="Domylnaczcionkaakapitu"/>
    <w:uiPriority w:val="99"/>
    <w:semiHidden/>
    <w:unhideWhenUsed/>
    <w:rsid w:val="007968BD"/>
    <w:rPr>
      <w:sz w:val="16"/>
      <w:szCs w:val="16"/>
    </w:rPr>
  </w:style>
  <w:style w:type="paragraph" w:styleId="Tekstkomentarza">
    <w:name w:val="annotation text"/>
    <w:basedOn w:val="Normalny"/>
    <w:link w:val="TekstkomentarzaZnak"/>
    <w:uiPriority w:val="99"/>
    <w:semiHidden/>
    <w:unhideWhenUsed/>
    <w:rsid w:val="007968BD"/>
    <w:rPr>
      <w:sz w:val="20"/>
      <w:szCs w:val="20"/>
    </w:rPr>
  </w:style>
  <w:style w:type="character" w:customStyle="1" w:styleId="TekstkomentarzaZnak">
    <w:name w:val="Tekst komentarza Znak"/>
    <w:basedOn w:val="Domylnaczcionkaakapitu"/>
    <w:link w:val="Tekstkomentarza"/>
    <w:uiPriority w:val="99"/>
    <w:semiHidden/>
    <w:rsid w:val="007968BD"/>
    <w:rPr>
      <w:sz w:val="20"/>
      <w:szCs w:val="20"/>
    </w:rPr>
  </w:style>
  <w:style w:type="paragraph" w:styleId="Tematkomentarza">
    <w:name w:val="annotation subject"/>
    <w:basedOn w:val="Tekstkomentarza"/>
    <w:next w:val="Tekstkomentarza"/>
    <w:link w:val="TematkomentarzaZnak"/>
    <w:uiPriority w:val="99"/>
    <w:semiHidden/>
    <w:unhideWhenUsed/>
    <w:rsid w:val="007968BD"/>
    <w:rPr>
      <w:b/>
      <w:bCs/>
    </w:rPr>
  </w:style>
  <w:style w:type="character" w:customStyle="1" w:styleId="TematkomentarzaZnak">
    <w:name w:val="Temat komentarza Znak"/>
    <w:basedOn w:val="TekstkomentarzaZnak"/>
    <w:link w:val="Tematkomentarza"/>
    <w:uiPriority w:val="99"/>
    <w:semiHidden/>
    <w:rsid w:val="007968B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jpe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jpe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70</Pages>
  <Words>9388</Words>
  <Characters>56330</Characters>
  <Application>Microsoft Office Word</Application>
  <DocSecurity>0</DocSecurity>
  <Lines>469</Lines>
  <Paragraphs>131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65587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Jerzy Kuc</dc:creator>
  <cp:keywords/>
  <dc:description/>
  <cp:lastModifiedBy>Zofia Żbikowska (RZGW Warszawa)</cp:lastModifiedBy>
  <cp:revision>7</cp:revision>
  <dcterms:created xsi:type="dcterms:W3CDTF">2020-02-04T09:18:00Z</dcterms:created>
  <dcterms:modified xsi:type="dcterms:W3CDTF">2020-02-20T10:12:00Z</dcterms:modified>
</cp:coreProperties>
</file>